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6" w:rsidRDefault="00666A9B">
      <w:pPr>
        <w:spacing w:before="62"/>
        <w:ind w:left="112"/>
        <w:rPr>
          <w:rFonts w:ascii="UnTaza" w:eastAsia="UnTaza"/>
          <w:sz w:val="20"/>
        </w:rPr>
      </w:pPr>
      <w:r>
        <w:rPr>
          <w:rFonts w:ascii="UnTaza" w:eastAsia="UnTaza" w:hint="eastAsia"/>
          <w:sz w:val="20"/>
        </w:rPr>
        <w:t>교육부 공고 제2022-36호</w:t>
      </w:r>
    </w:p>
    <w:p w:rsidR="00C25D56" w:rsidRDefault="00666A9B">
      <w:pPr>
        <w:spacing w:before="40"/>
        <w:ind w:left="112"/>
        <w:rPr>
          <w:rFonts w:ascii="UnTaza" w:eastAsia="UnTaza"/>
          <w:sz w:val="20"/>
        </w:rPr>
      </w:pPr>
      <w:r>
        <w:rPr>
          <w:rFonts w:ascii="UnTaza" w:eastAsia="UnTaza" w:hint="eastAsia"/>
          <w:sz w:val="20"/>
        </w:rPr>
        <w:t>한국학중앙연구원 한국학진흥사업단 공고 제2022-1호</w:t>
      </w:r>
    </w:p>
    <w:p w:rsidR="00C25D56" w:rsidRDefault="00C25D56">
      <w:pPr>
        <w:pStyle w:val="a3"/>
        <w:spacing w:before="7"/>
        <w:rPr>
          <w:rFonts w:ascii="UnTaza"/>
          <w:sz w:val="11"/>
        </w:rPr>
      </w:pPr>
    </w:p>
    <w:p w:rsidR="00C25D56" w:rsidRDefault="001604F1">
      <w:pPr>
        <w:pStyle w:val="a3"/>
        <w:spacing w:before="15"/>
        <w:rPr>
          <w:rFonts w:ascii="UnTaza"/>
          <w:sz w:val="4"/>
        </w:rPr>
      </w:pPr>
      <w:r>
        <w:pict>
          <v:group id="_x0000_s1027" style="position:absolute;margin-left:59.5pt;margin-top:3.4pt;width:476.2pt;height:65.05pt;z-index:-15728128;mso-wrap-distance-left:0;mso-wrap-distance-right:0;mso-position-horizontal-relative:page" coordorigin="1190,217" coordsize="9524,888">
            <v:rect id="_x0000_s1033" style="position:absolute;left:1190;top:217;width:4762;height:77" fillcolor="#09f" stroked="f"/>
            <v:rect id="_x0000_s1032" style="position:absolute;left:5952;top:217;width:4762;height:77" fillcolor="#fc0" stroked="f"/>
            <v:rect id="_x0000_s1031" style="position:absolute;left:1190;top:293;width:9524;height:735" fillcolor="#eee" stroked="f"/>
            <v:rect id="_x0000_s1030" style="position:absolute;left:1190;top:1028;width:4762;height:77" fillcolor="#390" stroked="f"/>
            <v:rect id="_x0000_s1029" style="position:absolute;left:5952;top:1028;width:4762;height:77" fillcolor="#f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90;top:293;width:9524;height:735" filled="f" stroked="f">
              <v:textbox style="mso-next-textbox:#_x0000_s1028" inset="0,0,0,0">
                <w:txbxContent>
                  <w:p w:rsidR="00C25D56" w:rsidRDefault="00666A9B">
                    <w:pPr>
                      <w:spacing w:before="9"/>
                      <w:ind w:left="1946" w:right="1946"/>
                      <w:jc w:val="center"/>
                      <w:rPr>
                        <w:rFonts w:ascii="LexiGulim" w:eastAsia="LexiGulim"/>
                        <w:sz w:val="40"/>
                      </w:rPr>
                    </w:pPr>
                    <w:r>
                      <w:rPr>
                        <w:rFonts w:ascii="LexiGulim" w:eastAsia="LexiGulim" w:hint="eastAsia"/>
                        <w:spacing w:val="-8"/>
                        <w:w w:val="110"/>
                        <w:sz w:val="40"/>
                      </w:rPr>
                      <w:t xml:space="preserve">2022년도 </w:t>
                    </w:r>
                    <w:r>
                      <w:rPr>
                        <w:rFonts w:ascii="LexiGulim" w:eastAsia="LexiGulim" w:hint="eastAsia"/>
                        <w:spacing w:val="-13"/>
                        <w:w w:val="110"/>
                        <w:sz w:val="40"/>
                      </w:rPr>
                      <w:t>한국학진흥사업</w:t>
                    </w:r>
                    <w:r w:rsidR="00D2292F">
                      <w:rPr>
                        <w:rFonts w:ascii="LexiGulim" w:eastAsiaTheme="minorEastAsia" w:hint="eastAsia"/>
                        <w:spacing w:val="55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rFonts w:ascii="LexiGulim" w:eastAsia="LexiGulim" w:hint="eastAsia"/>
                        <w:spacing w:val="-8"/>
                        <w:w w:val="110"/>
                        <w:sz w:val="40"/>
                      </w:rPr>
                      <w:t>공고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5D56" w:rsidRDefault="00666A9B">
      <w:pPr>
        <w:pStyle w:val="1"/>
        <w:ind w:left="1355" w:right="1234" w:firstLine="0"/>
        <w:jc w:val="center"/>
        <w:rPr>
          <w:rFonts w:ascii="Arial" w:eastAsia="Arial"/>
        </w:rPr>
      </w:pPr>
      <w:r>
        <w:rPr>
          <w:rFonts w:ascii="Arial" w:eastAsia="Arial"/>
        </w:rPr>
        <w:t>2022</w:t>
      </w:r>
      <w:r>
        <w:t>년도 한국학진흥사업 선정지원 계획을 다음과 같이</w:t>
      </w:r>
      <w:r>
        <w:rPr>
          <w:spacing w:val="55"/>
        </w:rPr>
        <w:t xml:space="preserve"> </w:t>
      </w:r>
      <w:r>
        <w:t>공고합니다</w:t>
      </w:r>
      <w:r>
        <w:rPr>
          <w:rFonts w:ascii="Arial" w:eastAsia="Arial"/>
        </w:rPr>
        <w:t>.</w:t>
      </w:r>
    </w:p>
    <w:p w:rsidR="00C25D56" w:rsidRDefault="00C25D56">
      <w:pPr>
        <w:pStyle w:val="a3"/>
        <w:spacing w:before="11"/>
        <w:rPr>
          <w:rFonts w:ascii="Arial"/>
          <w:b/>
          <w:sz w:val="22"/>
        </w:rPr>
      </w:pPr>
    </w:p>
    <w:p w:rsidR="00C25D56" w:rsidRDefault="00666A9B">
      <w:pPr>
        <w:pStyle w:val="a3"/>
        <w:spacing w:line="264" w:lineRule="auto"/>
        <w:ind w:left="6751" w:right="110" w:firstLine="1204"/>
        <w:jc w:val="right"/>
      </w:pPr>
      <w:r>
        <w:rPr>
          <w:rFonts w:ascii="Arial" w:eastAsia="Arial"/>
        </w:rPr>
        <w:t>2022</w:t>
      </w:r>
      <w:r>
        <w:t xml:space="preserve">년 </w:t>
      </w:r>
      <w:r>
        <w:rPr>
          <w:rFonts w:ascii="Arial" w:eastAsia="Arial"/>
        </w:rPr>
        <w:t>1</w:t>
      </w:r>
      <w:r>
        <w:t xml:space="preserve">월 </w:t>
      </w:r>
      <w:r>
        <w:rPr>
          <w:rFonts w:ascii="Arial" w:eastAsia="Arial"/>
          <w:spacing w:val="-4"/>
        </w:rPr>
        <w:t>28</w:t>
      </w:r>
      <w:r>
        <w:rPr>
          <w:spacing w:val="-4"/>
        </w:rPr>
        <w:t>일</w:t>
      </w:r>
      <w:r>
        <w:t xml:space="preserve"> 교육부장관</w:t>
      </w:r>
      <w:r>
        <w:rPr>
          <w:spacing w:val="57"/>
        </w:rPr>
        <w:t xml:space="preserve"> </w:t>
      </w:r>
      <w:r>
        <w:t>유은혜 한국학중앙연구원장</w:t>
      </w:r>
      <w:r>
        <w:rPr>
          <w:spacing w:val="58"/>
        </w:rPr>
        <w:t xml:space="preserve"> </w:t>
      </w:r>
      <w:r>
        <w:rPr>
          <w:spacing w:val="-6"/>
        </w:rPr>
        <w:t>안병우</w:t>
      </w:r>
    </w:p>
    <w:p w:rsidR="00C25D56" w:rsidRDefault="00666A9B">
      <w:pPr>
        <w:pStyle w:val="1"/>
        <w:numPr>
          <w:ilvl w:val="0"/>
          <w:numId w:val="3"/>
        </w:numPr>
        <w:tabs>
          <w:tab w:val="left" w:pos="411"/>
        </w:tabs>
        <w:spacing w:before="159"/>
        <w:ind w:hanging="299"/>
      </w:pPr>
      <w:r>
        <w:t>사업개요</w:t>
      </w:r>
    </w:p>
    <w:p w:rsidR="00C25D56" w:rsidRDefault="00C25D56">
      <w:pPr>
        <w:pStyle w:val="a3"/>
        <w:spacing w:before="10"/>
        <w:rPr>
          <w:rFonts w:ascii="UnDinaru"/>
          <w:b/>
          <w:sz w:val="17"/>
        </w:r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3"/>
        </w:tabs>
        <w:ind w:left="472" w:hanging="361"/>
        <w:rPr>
          <w:sz w:val="24"/>
        </w:rPr>
      </w:pPr>
      <w:r>
        <w:rPr>
          <w:spacing w:val="-4"/>
          <w:sz w:val="24"/>
        </w:rPr>
        <w:t>사업목적</w:t>
      </w:r>
    </w:p>
    <w:p w:rsidR="00C25D56" w:rsidRDefault="00666A9B">
      <w:pPr>
        <w:pStyle w:val="a4"/>
        <w:numPr>
          <w:ilvl w:val="0"/>
          <w:numId w:val="1"/>
        </w:numPr>
        <w:tabs>
          <w:tab w:val="left" w:pos="468"/>
        </w:tabs>
        <w:spacing w:before="172"/>
        <w:rPr>
          <w:sz w:val="24"/>
        </w:rPr>
      </w:pPr>
      <w:r>
        <w:rPr>
          <w:spacing w:val="-4"/>
          <w:sz w:val="24"/>
        </w:rPr>
        <w:t xml:space="preserve">글로벌 한국학 </w:t>
      </w:r>
      <w:r>
        <w:rPr>
          <w:spacing w:val="-3"/>
          <w:sz w:val="24"/>
        </w:rPr>
        <w:t xml:space="preserve">거점 </w:t>
      </w:r>
      <w:r>
        <w:rPr>
          <w:spacing w:val="-4"/>
          <w:sz w:val="24"/>
        </w:rPr>
        <w:t xml:space="preserve">지원을 </w:t>
      </w:r>
      <w:r>
        <w:rPr>
          <w:spacing w:val="-3"/>
          <w:sz w:val="24"/>
        </w:rPr>
        <w:t xml:space="preserve">통한 해외 </w:t>
      </w:r>
      <w:r>
        <w:rPr>
          <w:spacing w:val="-4"/>
          <w:sz w:val="24"/>
        </w:rPr>
        <w:t>한국학 연구</w:t>
      </w:r>
      <w:r>
        <w:rPr>
          <w:rFonts w:ascii="UnTaza" w:eastAsia="UnTaza" w:hAnsi="UnTaza" w:hint="eastAsia"/>
          <w:spacing w:val="-4"/>
          <w:sz w:val="24"/>
        </w:rPr>
        <w:t>·</w:t>
      </w:r>
      <w:r>
        <w:rPr>
          <w:spacing w:val="-4"/>
          <w:sz w:val="24"/>
        </w:rPr>
        <w:t>교육 인프라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구축</w:t>
      </w:r>
    </w:p>
    <w:p w:rsidR="00C25D56" w:rsidRDefault="00666A9B">
      <w:pPr>
        <w:pStyle w:val="a4"/>
        <w:numPr>
          <w:ilvl w:val="0"/>
          <w:numId w:val="1"/>
        </w:numPr>
        <w:tabs>
          <w:tab w:val="left" w:pos="468"/>
        </w:tabs>
        <w:spacing w:before="84"/>
        <w:rPr>
          <w:sz w:val="24"/>
        </w:rPr>
      </w:pPr>
      <w:r>
        <w:rPr>
          <w:spacing w:val="-3"/>
          <w:sz w:val="24"/>
        </w:rPr>
        <w:t xml:space="preserve">국내 </w:t>
      </w:r>
      <w:r>
        <w:rPr>
          <w:spacing w:val="-4"/>
          <w:sz w:val="24"/>
        </w:rPr>
        <w:t xml:space="preserve">한국학 성과를 기반으로 </w:t>
      </w:r>
      <w:r>
        <w:rPr>
          <w:spacing w:val="-3"/>
          <w:sz w:val="24"/>
        </w:rPr>
        <w:t xml:space="preserve">해외 </w:t>
      </w:r>
      <w:r>
        <w:rPr>
          <w:spacing w:val="-4"/>
          <w:sz w:val="24"/>
        </w:rPr>
        <w:t xml:space="preserve">수요에 부합하는 한국학 </w:t>
      </w:r>
      <w:proofErr w:type="spellStart"/>
      <w:r>
        <w:rPr>
          <w:spacing w:val="-4"/>
          <w:sz w:val="24"/>
        </w:rPr>
        <w:t>컨텐츠</w:t>
      </w:r>
      <w:proofErr w:type="spellEnd"/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제작</w:t>
      </w:r>
    </w:p>
    <w:p w:rsidR="00C25D56" w:rsidRDefault="00666A9B">
      <w:pPr>
        <w:pStyle w:val="a4"/>
        <w:numPr>
          <w:ilvl w:val="0"/>
          <w:numId w:val="1"/>
        </w:numPr>
        <w:tabs>
          <w:tab w:val="left" w:pos="468"/>
        </w:tabs>
        <w:spacing w:before="90"/>
        <w:rPr>
          <w:sz w:val="24"/>
        </w:rPr>
      </w:pPr>
      <w:r>
        <w:rPr>
          <w:spacing w:val="-5"/>
          <w:sz w:val="24"/>
        </w:rPr>
        <w:t>연구</w:t>
      </w:r>
      <w:r>
        <w:rPr>
          <w:rFonts w:ascii="UnTaza" w:eastAsia="UnTaza" w:hAnsi="UnTaza" w:hint="eastAsia"/>
          <w:spacing w:val="-5"/>
          <w:sz w:val="24"/>
        </w:rPr>
        <w:t>·</w:t>
      </w:r>
      <w:r>
        <w:rPr>
          <w:spacing w:val="-5"/>
          <w:sz w:val="24"/>
        </w:rPr>
        <w:t>번역</w:t>
      </w:r>
      <w:r>
        <w:rPr>
          <w:rFonts w:ascii="UnTaza" w:eastAsia="UnTaza" w:hAnsi="UnTaza" w:hint="eastAsia"/>
          <w:spacing w:val="-5"/>
          <w:sz w:val="24"/>
        </w:rPr>
        <w:t>·</w:t>
      </w:r>
      <w:r>
        <w:rPr>
          <w:spacing w:val="-5"/>
          <w:sz w:val="24"/>
        </w:rPr>
        <w:t xml:space="preserve">사전편찬 </w:t>
      </w:r>
      <w:r>
        <w:rPr>
          <w:spacing w:val="-4"/>
          <w:sz w:val="24"/>
        </w:rPr>
        <w:t xml:space="preserve">지원을 </w:t>
      </w:r>
      <w:r>
        <w:rPr>
          <w:spacing w:val="-3"/>
          <w:sz w:val="24"/>
        </w:rPr>
        <w:t xml:space="preserve">통한 </w:t>
      </w:r>
      <w:r>
        <w:rPr>
          <w:spacing w:val="-4"/>
          <w:sz w:val="24"/>
        </w:rPr>
        <w:t>국내외 한국학 연구역량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제고</w:t>
      </w:r>
    </w:p>
    <w:p w:rsidR="00C25D56" w:rsidRDefault="00666A9B">
      <w:pPr>
        <w:pStyle w:val="a4"/>
        <w:numPr>
          <w:ilvl w:val="0"/>
          <w:numId w:val="1"/>
        </w:numPr>
        <w:tabs>
          <w:tab w:val="left" w:pos="468"/>
        </w:tabs>
        <w:spacing w:before="79"/>
        <w:rPr>
          <w:sz w:val="24"/>
        </w:rPr>
      </w:pPr>
      <w:r>
        <w:rPr>
          <w:spacing w:val="-4"/>
          <w:sz w:val="24"/>
        </w:rPr>
        <w:t xml:space="preserve">한국학 기초자료 수집과 </w:t>
      </w:r>
      <w:r>
        <w:rPr>
          <w:rFonts w:ascii="Arial" w:eastAsia="Arial" w:hAnsi="Arial"/>
          <w:sz w:val="24"/>
        </w:rPr>
        <w:t xml:space="preserve">DB </w:t>
      </w:r>
      <w:r>
        <w:rPr>
          <w:spacing w:val="-4"/>
          <w:sz w:val="24"/>
        </w:rPr>
        <w:t xml:space="preserve">구축을 </w:t>
      </w:r>
      <w:r>
        <w:rPr>
          <w:spacing w:val="-3"/>
          <w:sz w:val="24"/>
        </w:rPr>
        <w:t xml:space="preserve">통한 </w:t>
      </w:r>
      <w:r>
        <w:rPr>
          <w:spacing w:val="-4"/>
          <w:sz w:val="24"/>
        </w:rPr>
        <w:t>한국학 연구기반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강화</w:t>
      </w:r>
    </w:p>
    <w:p w:rsidR="00C25D56" w:rsidRDefault="00C25D56">
      <w:pPr>
        <w:pStyle w:val="a3"/>
        <w:spacing w:before="9"/>
        <w:rPr>
          <w:sz w:val="18"/>
        </w:rPr>
      </w:pPr>
    </w:p>
    <w:p w:rsidR="00C25D56" w:rsidRDefault="00C25D56">
      <w:pPr>
        <w:rPr>
          <w:sz w:val="18"/>
        </w:rPr>
        <w:sectPr w:rsidR="00C25D56">
          <w:footerReference w:type="default" r:id="rId8"/>
          <w:type w:val="continuous"/>
          <w:pgSz w:w="11910" w:h="16840"/>
          <w:pgMar w:top="1580" w:right="1020" w:bottom="880" w:left="1020" w:header="720" w:footer="681" w:gutter="0"/>
          <w:pgNumType w:start="1"/>
          <w:cols w:space="720"/>
        </w:sect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3"/>
        </w:tabs>
        <w:spacing w:before="25"/>
        <w:ind w:left="472" w:hanging="361"/>
        <w:rPr>
          <w:sz w:val="24"/>
        </w:rPr>
      </w:pPr>
      <w:r>
        <w:rPr>
          <w:sz w:val="24"/>
        </w:rPr>
        <w:lastRenderedPageBreak/>
        <w:t>세부 사업별</w:t>
      </w:r>
      <w:r>
        <w:rPr>
          <w:spacing w:val="52"/>
          <w:sz w:val="24"/>
        </w:rPr>
        <w:t xml:space="preserve"> </w:t>
      </w:r>
      <w:r>
        <w:rPr>
          <w:sz w:val="24"/>
        </w:rPr>
        <w:t>지원내용</w:t>
      </w:r>
    </w:p>
    <w:p w:rsidR="00C25D56" w:rsidRDefault="00666A9B">
      <w:pPr>
        <w:pStyle w:val="a3"/>
        <w:spacing w:before="3"/>
        <w:rPr>
          <w:sz w:val="13"/>
        </w:rPr>
      </w:pPr>
      <w:r>
        <w:br w:type="column"/>
      </w:r>
    </w:p>
    <w:p w:rsidR="00C25D56" w:rsidRDefault="00666A9B">
      <w:pPr>
        <w:ind w:left="112"/>
        <w:rPr>
          <w:sz w:val="20"/>
        </w:rPr>
      </w:pPr>
      <w:r>
        <w:rPr>
          <w:w w:val="105"/>
          <w:sz w:val="20"/>
        </w:rPr>
        <w:t>(</w:t>
      </w:r>
      <w:proofErr w:type="gramStart"/>
      <w:r>
        <w:rPr>
          <w:w w:val="105"/>
          <w:sz w:val="20"/>
        </w:rPr>
        <w:t>단위 :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백만원</w:t>
      </w:r>
      <w:proofErr w:type="spellEnd"/>
      <w:r>
        <w:rPr>
          <w:w w:val="105"/>
          <w:sz w:val="20"/>
        </w:rPr>
        <w:t>)</w:t>
      </w:r>
    </w:p>
    <w:p w:rsidR="00C25D56" w:rsidRDefault="00C25D56">
      <w:pPr>
        <w:rPr>
          <w:sz w:val="20"/>
        </w:rPr>
        <w:sectPr w:rsidR="00C25D56">
          <w:type w:val="continuous"/>
          <w:pgSz w:w="11910" w:h="16840"/>
          <w:pgMar w:top="1580" w:right="1020" w:bottom="880" w:left="1020" w:header="720" w:footer="720" w:gutter="0"/>
          <w:cols w:num="2" w:space="720" w:equalWidth="0">
            <w:col w:w="2913" w:space="5453"/>
            <w:col w:w="1504"/>
          </w:cols>
        </w:sectPr>
      </w:pPr>
    </w:p>
    <w:tbl>
      <w:tblPr>
        <w:tblStyle w:val="TableNormal"/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31"/>
        <w:gridCol w:w="1747"/>
        <w:gridCol w:w="715"/>
        <w:gridCol w:w="710"/>
        <w:gridCol w:w="710"/>
        <w:gridCol w:w="715"/>
        <w:gridCol w:w="2481"/>
        <w:gridCol w:w="700"/>
      </w:tblGrid>
      <w:tr w:rsidR="00C25D56">
        <w:trPr>
          <w:trHeight w:val="440"/>
        </w:trPr>
        <w:tc>
          <w:tcPr>
            <w:tcW w:w="821" w:type="dxa"/>
            <w:shd w:val="clear" w:color="auto" w:fill="FFFF99"/>
          </w:tcPr>
          <w:p w:rsidR="00C25D56" w:rsidRDefault="00666A9B">
            <w:pPr>
              <w:pStyle w:val="TableParagraph"/>
              <w:spacing w:before="37"/>
              <w:ind w:left="234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w w:val="150"/>
                <w:sz w:val="18"/>
              </w:rPr>
              <w:lastRenderedPageBreak/>
              <w:t>구분</w:t>
            </w:r>
          </w:p>
        </w:tc>
        <w:tc>
          <w:tcPr>
            <w:tcW w:w="931" w:type="dxa"/>
            <w:shd w:val="clear" w:color="auto" w:fill="FFFF99"/>
          </w:tcPr>
          <w:p w:rsidR="00C25D56" w:rsidRDefault="00666A9B">
            <w:pPr>
              <w:pStyle w:val="TableParagraph"/>
              <w:spacing w:before="37"/>
              <w:ind w:left="171" w:right="143"/>
              <w:rPr>
                <w:rFonts w:ascii="Bandal" w:eastAsia="Bandal"/>
                <w:sz w:val="18"/>
              </w:rPr>
            </w:pPr>
            <w:proofErr w:type="spellStart"/>
            <w:r>
              <w:rPr>
                <w:rFonts w:ascii="Bandal" w:eastAsia="Bandal" w:hint="eastAsia"/>
                <w:w w:val="140"/>
                <w:sz w:val="18"/>
              </w:rPr>
              <w:t>사업군</w:t>
            </w:r>
            <w:proofErr w:type="spellEnd"/>
          </w:p>
        </w:tc>
        <w:tc>
          <w:tcPr>
            <w:tcW w:w="1747" w:type="dxa"/>
            <w:shd w:val="clear" w:color="auto" w:fill="FFFF99"/>
          </w:tcPr>
          <w:p w:rsidR="00C25D56" w:rsidRDefault="00666A9B">
            <w:pPr>
              <w:pStyle w:val="TableParagraph"/>
              <w:spacing w:before="37"/>
              <w:ind w:left="40" w:right="7"/>
              <w:rPr>
                <w:rFonts w:ascii="Bandal" w:eastAsia="Bandal"/>
                <w:sz w:val="18"/>
              </w:rPr>
            </w:pPr>
            <w:proofErr w:type="spellStart"/>
            <w:r>
              <w:rPr>
                <w:rFonts w:ascii="Bandal" w:eastAsia="Bandal" w:hint="eastAsia"/>
                <w:w w:val="135"/>
                <w:sz w:val="18"/>
              </w:rPr>
              <w:t>사업명</w:t>
            </w:r>
            <w:proofErr w:type="spellEnd"/>
          </w:p>
        </w:tc>
        <w:tc>
          <w:tcPr>
            <w:tcW w:w="715" w:type="dxa"/>
            <w:tcBorders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line="209" w:lineRule="exact"/>
              <w:ind w:left="71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spacing w:val="-8"/>
                <w:w w:val="120"/>
                <w:sz w:val="18"/>
              </w:rPr>
              <w:t>2022년</w:t>
            </w:r>
          </w:p>
          <w:p w:rsidR="00C25D56" w:rsidRDefault="00666A9B">
            <w:pPr>
              <w:pStyle w:val="TableParagraph"/>
              <w:spacing w:line="212" w:lineRule="exact"/>
              <w:ind w:left="100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spacing w:val="-12"/>
                <w:w w:val="135"/>
                <w:sz w:val="18"/>
              </w:rPr>
              <w:t>사업비</w:t>
            </w:r>
          </w:p>
        </w:tc>
        <w:tc>
          <w:tcPr>
            <w:tcW w:w="7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57" w:line="122" w:lineRule="auto"/>
              <w:ind w:left="50" w:right="-15" w:hanging="24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spacing w:val="-13"/>
                <w:w w:val="130"/>
                <w:sz w:val="18"/>
              </w:rPr>
              <w:t xml:space="preserve">신규예산 </w:t>
            </w:r>
            <w:r>
              <w:rPr>
                <w:rFonts w:ascii="Bandal" w:eastAsia="Bandal" w:hint="eastAsia"/>
                <w:spacing w:val="-12"/>
                <w:w w:val="130"/>
                <w:sz w:val="18"/>
              </w:rPr>
              <w:t>(</w:t>
            </w:r>
            <w:proofErr w:type="spellStart"/>
            <w:r>
              <w:rPr>
                <w:rFonts w:ascii="Bandal" w:eastAsia="Bandal" w:hint="eastAsia"/>
                <w:spacing w:val="-12"/>
                <w:w w:val="130"/>
                <w:sz w:val="18"/>
              </w:rPr>
              <w:t>과제수</w:t>
            </w:r>
            <w:proofErr w:type="spellEnd"/>
            <w:r>
              <w:rPr>
                <w:rFonts w:ascii="Bandal" w:eastAsia="Bandal" w:hint="eastAsia"/>
                <w:spacing w:val="-12"/>
                <w:w w:val="130"/>
                <w:sz w:val="18"/>
              </w:rPr>
              <w:t>)</w:t>
            </w:r>
          </w:p>
        </w:tc>
        <w:tc>
          <w:tcPr>
            <w:tcW w:w="7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57" w:line="122" w:lineRule="auto"/>
              <w:ind w:left="31" w:right="-15" w:firstLine="81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spacing w:val="-12"/>
                <w:w w:val="135"/>
                <w:sz w:val="18"/>
              </w:rPr>
              <w:t xml:space="preserve">과제별 </w:t>
            </w:r>
            <w:r>
              <w:rPr>
                <w:rFonts w:ascii="Bandal" w:eastAsia="Bandal" w:hint="eastAsia"/>
                <w:spacing w:val="-14"/>
                <w:w w:val="135"/>
                <w:sz w:val="18"/>
              </w:rPr>
              <w:t>지원규모</w:t>
            </w:r>
          </w:p>
        </w:tc>
        <w:tc>
          <w:tcPr>
            <w:tcW w:w="71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57" w:line="122" w:lineRule="auto"/>
              <w:ind w:left="195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w w:val="135"/>
                <w:sz w:val="18"/>
              </w:rPr>
              <w:t>지원 기간</w:t>
            </w:r>
          </w:p>
        </w:tc>
        <w:tc>
          <w:tcPr>
            <w:tcW w:w="24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37"/>
              <w:ind w:left="32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w w:val="130"/>
                <w:sz w:val="18"/>
              </w:rPr>
              <w:t>지원대상</w:t>
            </w:r>
          </w:p>
        </w:tc>
        <w:tc>
          <w:tcPr>
            <w:tcW w:w="700" w:type="dxa"/>
            <w:tcBorders>
              <w:lef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57" w:line="122" w:lineRule="auto"/>
              <w:ind w:left="133" w:right="-29" w:hanging="111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spacing w:val="-14"/>
                <w:w w:val="130"/>
                <w:sz w:val="18"/>
              </w:rPr>
              <w:t xml:space="preserve">연구개시 </w:t>
            </w:r>
            <w:r>
              <w:rPr>
                <w:rFonts w:ascii="Bandal" w:eastAsia="Bandal" w:hint="eastAsia"/>
                <w:spacing w:val="-11"/>
                <w:w w:val="130"/>
                <w:sz w:val="18"/>
              </w:rPr>
              <w:t>(예정)</w:t>
            </w:r>
          </w:p>
        </w:tc>
      </w:tr>
      <w:tr w:rsidR="00C25D56">
        <w:trPr>
          <w:trHeight w:val="246"/>
        </w:trPr>
        <w:tc>
          <w:tcPr>
            <w:tcW w:w="821" w:type="dxa"/>
            <w:tcBorders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bottom w:val="nil"/>
            </w:tcBorders>
          </w:tcPr>
          <w:p w:rsidR="00C25D56" w:rsidRDefault="00666A9B">
            <w:pPr>
              <w:pStyle w:val="TableParagraph"/>
              <w:spacing w:line="227" w:lineRule="exact"/>
              <w:ind w:left="40" w:right="16"/>
              <w:rPr>
                <w:rFonts w:ascii="UnDinaru" w:eastAsia="UnDinaru"/>
                <w:b/>
                <w:sz w:val="18"/>
              </w:rPr>
            </w:pPr>
            <w:proofErr w:type="spellStart"/>
            <w:r>
              <w:rPr>
                <w:rFonts w:ascii="UnDinaru" w:eastAsia="UnDinaru" w:hint="eastAsia"/>
                <w:b/>
                <w:spacing w:val="-18"/>
                <w:w w:val="95"/>
                <w:sz w:val="18"/>
              </w:rPr>
              <w:t>해외한국학씨앗형사업</w:t>
            </w:r>
            <w:proofErr w:type="spellEnd"/>
          </w:p>
        </w:tc>
        <w:tc>
          <w:tcPr>
            <w:tcW w:w="715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8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2,437</w:t>
            </w:r>
          </w:p>
        </w:tc>
        <w:tc>
          <w:tcPr>
            <w:tcW w:w="71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7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  <w:tc>
          <w:tcPr>
            <w:tcW w:w="71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7" w:lineRule="exact"/>
              <w:ind w:left="31" w:right="-15"/>
              <w:rPr>
                <w:sz w:val="18"/>
              </w:rPr>
            </w:pPr>
            <w:r>
              <w:rPr>
                <w:spacing w:val="-10"/>
                <w:sz w:val="18"/>
              </w:rPr>
              <w:t>초기: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100</w:t>
            </w:r>
          </w:p>
        </w:tc>
        <w:tc>
          <w:tcPr>
            <w:tcW w:w="71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초기: 3년</w:t>
            </w:r>
          </w:p>
        </w:tc>
        <w:tc>
          <w:tcPr>
            <w:tcW w:w="248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7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해외 대학 소속 교수, 연구자로</w:t>
            </w:r>
          </w:p>
        </w:tc>
        <w:tc>
          <w:tcPr>
            <w:tcW w:w="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8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</w:tr>
      <w:tr w:rsidR="00C25D56">
        <w:trPr>
          <w:trHeight w:val="239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nil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218" w:lineRule="exact"/>
              <w:ind w:left="38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w w:val="115"/>
                <w:sz w:val="18"/>
              </w:rPr>
              <w:t>(초기, 발전)</w:t>
            </w:r>
          </w:p>
        </w:tc>
        <w:tc>
          <w:tcPr>
            <w:tcW w:w="71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19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19" w:lineRule="exact"/>
              <w:ind w:left="31" w:right="-15"/>
              <w:rPr>
                <w:sz w:val="18"/>
              </w:rPr>
            </w:pPr>
            <w:r>
              <w:rPr>
                <w:spacing w:val="-10"/>
                <w:sz w:val="18"/>
              </w:rPr>
              <w:t>발전: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19" w:lineRule="exact"/>
              <w:ind w:left="36"/>
              <w:rPr>
                <w:sz w:val="18"/>
              </w:rPr>
            </w:pPr>
            <w:r>
              <w:rPr>
                <w:sz w:val="18"/>
              </w:rPr>
              <w:t>발전: 5년</w:t>
            </w:r>
          </w:p>
        </w:tc>
        <w:tc>
          <w:tcPr>
            <w:tcW w:w="24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19" w:lineRule="exact"/>
              <w:ind w:left="37"/>
              <w:rPr>
                <w:sz w:val="18"/>
              </w:rPr>
            </w:pPr>
            <w:r>
              <w:rPr>
                <w:w w:val="110"/>
                <w:sz w:val="18"/>
              </w:rPr>
              <w:t xml:space="preserve">구성된 </w:t>
            </w:r>
            <w:proofErr w:type="spellStart"/>
            <w:r>
              <w:rPr>
                <w:w w:val="110"/>
                <w:sz w:val="18"/>
              </w:rPr>
              <w:t>사업팀</w:t>
            </w:r>
            <w:proofErr w:type="spellEnd"/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230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top w:val="single" w:sz="2" w:space="0" w:color="000000"/>
              <w:bottom w:val="nil"/>
            </w:tcBorders>
          </w:tcPr>
          <w:p w:rsidR="00C25D56" w:rsidRDefault="00666A9B">
            <w:pPr>
              <w:pStyle w:val="TableParagraph"/>
              <w:spacing w:line="211" w:lineRule="exact"/>
              <w:ind w:left="35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해외한국학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3,424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11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1,032</w:t>
            </w: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238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2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5년</w:t>
            </w:r>
          </w:p>
        </w:tc>
        <w:tc>
          <w:tcPr>
            <w:tcW w:w="2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36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해외 한국학 거점 대학</w:t>
            </w:r>
          </w:p>
        </w:tc>
        <w:tc>
          <w:tcPr>
            <w:tcW w:w="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</w:tr>
      <w:tr w:rsidR="00C25D56">
        <w:trPr>
          <w:trHeight w:val="215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tcBorders>
              <w:top w:val="nil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195" w:lineRule="exact"/>
              <w:ind w:left="40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중핵대학육성사업</w:t>
            </w:r>
          </w:p>
        </w:tc>
        <w:tc>
          <w:tcPr>
            <w:tcW w:w="71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5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446"/>
        </w:trPr>
        <w:tc>
          <w:tcPr>
            <w:tcW w:w="821" w:type="dxa"/>
            <w:vMerge w:val="restart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sz w:val="26"/>
              </w:rPr>
            </w:pPr>
          </w:p>
          <w:p w:rsidR="00C25D56" w:rsidRDefault="00666A9B">
            <w:pPr>
              <w:pStyle w:val="TableParagraph"/>
              <w:spacing w:line="177" w:lineRule="auto"/>
              <w:ind w:left="52" w:right="-1" w:firstLine="86"/>
              <w:jc w:val="left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한국학 진흥사업</w:t>
            </w:r>
          </w:p>
        </w:tc>
        <w:tc>
          <w:tcPr>
            <w:tcW w:w="931" w:type="dxa"/>
            <w:vMerge w:val="restart"/>
            <w:tcBorders>
              <w:top w:val="nil"/>
              <w:bottom w:val="nil"/>
            </w:tcBorders>
          </w:tcPr>
          <w:p w:rsidR="00C25D56" w:rsidRDefault="00666A9B">
            <w:pPr>
              <w:pStyle w:val="TableParagraph"/>
              <w:spacing w:before="100" w:line="177" w:lineRule="auto"/>
              <w:ind w:left="18" w:right="-15" w:firstLine="264"/>
              <w:jc w:val="left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pacing w:val="-3"/>
                <w:sz w:val="18"/>
              </w:rPr>
              <w:t xml:space="preserve">해외 </w:t>
            </w:r>
            <w:r>
              <w:rPr>
                <w:rFonts w:ascii="UnDinaru" w:eastAsia="UnDinaru" w:hint="eastAsia"/>
                <w:b/>
                <w:spacing w:val="-6"/>
                <w:sz w:val="18"/>
              </w:rPr>
              <w:t>한국학사업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177" w:lineRule="auto"/>
              <w:ind w:left="368" w:right="249" w:firstLine="244"/>
              <w:jc w:val="left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 xml:space="preserve">한국학 </w:t>
            </w:r>
            <w:proofErr w:type="spellStart"/>
            <w:r>
              <w:rPr>
                <w:rFonts w:ascii="UnDinaru" w:eastAsia="UnDinaru" w:hint="eastAsia"/>
                <w:b/>
                <w:sz w:val="18"/>
              </w:rPr>
              <w:t>세계화랩사업</w:t>
            </w:r>
            <w:proofErr w:type="spellEnd"/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2,699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0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1,500</w:t>
            </w:r>
          </w:p>
          <w:p w:rsidR="00C25D56" w:rsidRDefault="00666A9B">
            <w:pPr>
              <w:pStyle w:val="TableParagraph"/>
              <w:spacing w:line="236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226" w:right="109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"/>
              <w:ind w:left="24"/>
              <w:rPr>
                <w:rFonts w:ascii="UnDinaru" w:eastAsia="UnDinaru"/>
                <w:b/>
                <w:sz w:val="20"/>
              </w:rPr>
            </w:pPr>
            <w:r>
              <w:rPr>
                <w:sz w:val="18"/>
              </w:rPr>
              <w:t>1년</w:t>
            </w:r>
            <w:r>
              <w:rPr>
                <w:rFonts w:ascii="UnDinaru" w:eastAsia="UnDinaru" w:hint="eastAsia"/>
                <w:b/>
                <w:color w:val="FF0000"/>
                <w:sz w:val="20"/>
              </w:rPr>
              <w:t>*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3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 xml:space="preserve">3인 </w:t>
            </w:r>
            <w:r>
              <w:rPr>
                <w:spacing w:val="-28"/>
                <w:w w:val="110"/>
                <w:sz w:val="18"/>
              </w:rPr>
              <w:t xml:space="preserve">이상으로 </w:t>
            </w:r>
            <w:r>
              <w:rPr>
                <w:spacing w:val="-25"/>
                <w:w w:val="110"/>
                <w:sz w:val="18"/>
              </w:rPr>
              <w:t xml:space="preserve">구성된 </w:t>
            </w:r>
            <w:r>
              <w:rPr>
                <w:spacing w:val="-31"/>
                <w:w w:val="110"/>
                <w:sz w:val="18"/>
              </w:rPr>
              <w:t>공동연구팀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209" w:right="162"/>
              <w:rPr>
                <w:sz w:val="18"/>
              </w:rPr>
            </w:pPr>
            <w:r>
              <w:rPr>
                <w:sz w:val="18"/>
              </w:rPr>
              <w:t>9.1.</w:t>
            </w:r>
          </w:p>
        </w:tc>
      </w:tr>
      <w:tr w:rsidR="00C25D56" w:rsidTr="00A94256">
        <w:trPr>
          <w:trHeight w:val="85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05" w:line="177" w:lineRule="auto"/>
              <w:ind w:left="124" w:firstLine="489"/>
              <w:jc w:val="left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pacing w:val="-12"/>
                <w:sz w:val="18"/>
              </w:rPr>
              <w:t xml:space="preserve">한국학 </w:t>
            </w:r>
            <w:r>
              <w:rPr>
                <w:rFonts w:ascii="UnDinaru" w:eastAsia="UnDinaru" w:hint="eastAsia"/>
                <w:b/>
                <w:spacing w:val="-18"/>
                <w:sz w:val="18"/>
              </w:rPr>
              <w:t>전략연구소육성사업</w:t>
            </w: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07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96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200</w:t>
            </w:r>
          </w:p>
          <w:p w:rsidR="00C25D56" w:rsidRDefault="00666A9B">
            <w:pPr>
              <w:pStyle w:val="TableParagraph"/>
              <w:spacing w:line="299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07"/>
              <w:ind w:left="32" w:right="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07"/>
              <w:ind w:left="31"/>
              <w:rPr>
                <w:sz w:val="18"/>
              </w:rPr>
            </w:pPr>
            <w:r>
              <w:rPr>
                <w:sz w:val="18"/>
              </w:rPr>
              <w:t>10년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256" w:rsidRDefault="00A94256" w:rsidP="003E0337">
            <w:pPr>
              <w:pStyle w:val="TableParagraph"/>
              <w:spacing w:line="139" w:lineRule="auto"/>
              <w:ind w:left="34"/>
              <w:rPr>
                <w:rFonts w:eastAsiaTheme="minorEastAsia" w:hint="eastAsia"/>
                <w:spacing w:val="-19"/>
                <w:w w:val="105"/>
                <w:sz w:val="18"/>
              </w:rPr>
            </w:pPr>
          </w:p>
          <w:p w:rsidR="00C25D56" w:rsidRDefault="00666A9B" w:rsidP="003E0337">
            <w:pPr>
              <w:pStyle w:val="TableParagraph"/>
              <w:spacing w:line="276" w:lineRule="auto"/>
              <w:ind w:left="34"/>
              <w:rPr>
                <w:sz w:val="18"/>
              </w:rPr>
            </w:pPr>
            <w:r>
              <w:rPr>
                <w:spacing w:val="-19"/>
                <w:w w:val="105"/>
                <w:sz w:val="18"/>
              </w:rPr>
              <w:t xml:space="preserve">해외한국학중핵대학육성사업 </w:t>
            </w:r>
            <w:bookmarkStart w:id="0" w:name="_GoBack"/>
            <w:bookmarkEnd w:id="0"/>
            <w:r>
              <w:rPr>
                <w:spacing w:val="-10"/>
                <w:w w:val="105"/>
                <w:sz w:val="18"/>
              </w:rPr>
              <w:t xml:space="preserve">또는 </w:t>
            </w:r>
            <w:proofErr w:type="spellStart"/>
            <w:r>
              <w:rPr>
                <w:spacing w:val="-30"/>
                <w:w w:val="105"/>
                <w:sz w:val="18"/>
              </w:rPr>
              <w:t>한국학세계화랩사업</w:t>
            </w:r>
            <w:proofErr w:type="spellEnd"/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spacing w:val="-27"/>
                <w:w w:val="105"/>
                <w:sz w:val="18"/>
              </w:rPr>
              <w:t xml:space="preserve">수행실적이 </w:t>
            </w:r>
            <w:r>
              <w:rPr>
                <w:spacing w:val="-18"/>
                <w:w w:val="105"/>
                <w:sz w:val="18"/>
              </w:rPr>
              <w:t xml:space="preserve">있는 </w:t>
            </w:r>
            <w:r>
              <w:rPr>
                <w:spacing w:val="-17"/>
                <w:w w:val="105"/>
                <w:sz w:val="18"/>
              </w:rPr>
              <w:t xml:space="preserve">한국학연구소 </w:t>
            </w:r>
            <w:r>
              <w:rPr>
                <w:w w:val="105"/>
                <w:sz w:val="18"/>
              </w:rPr>
              <w:t xml:space="preserve">및 </w:t>
            </w:r>
            <w:r>
              <w:rPr>
                <w:spacing w:val="-16"/>
                <w:w w:val="105"/>
                <w:sz w:val="18"/>
              </w:rPr>
              <w:t>한국학센터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07"/>
              <w:ind w:left="209" w:right="162"/>
              <w:rPr>
                <w:sz w:val="18"/>
              </w:rPr>
            </w:pPr>
            <w:r>
              <w:rPr>
                <w:sz w:val="18"/>
              </w:rPr>
              <w:t>9.1.</w:t>
            </w:r>
          </w:p>
        </w:tc>
      </w:tr>
      <w:tr w:rsidR="00C25D56">
        <w:trPr>
          <w:trHeight w:val="240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vMerge w:val="restart"/>
            <w:tcBorders>
              <w:top w:val="single" w:sz="2" w:space="0" w:color="000000"/>
            </w:tcBorders>
          </w:tcPr>
          <w:p w:rsidR="00C25D56" w:rsidRDefault="00666A9B">
            <w:pPr>
              <w:pStyle w:val="TableParagraph"/>
              <w:spacing w:before="72"/>
              <w:ind w:left="205"/>
              <w:jc w:val="left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한국학술번역사업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9"/>
              <w:ind w:left="393"/>
              <w:jc w:val="left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0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9"/>
              <w:ind w:left="113"/>
              <w:jc w:val="left"/>
              <w:rPr>
                <w:sz w:val="18"/>
              </w:rPr>
            </w:pPr>
            <w:r>
              <w:rPr>
                <w:spacing w:val="-5"/>
                <w:w w:val="97"/>
                <w:sz w:val="18"/>
              </w:rPr>
              <w:t>2</w:t>
            </w:r>
            <w:r>
              <w:rPr>
                <w:spacing w:val="-10"/>
                <w:w w:val="97"/>
                <w:sz w:val="18"/>
              </w:rPr>
              <w:t>0</w:t>
            </w:r>
            <w:r>
              <w:rPr>
                <w:rFonts w:ascii="UmePlus Gothic" w:hAnsi="UmePlus Gothic"/>
                <w:spacing w:val="-15"/>
                <w:w w:val="202"/>
                <w:sz w:val="18"/>
              </w:rPr>
              <w:t>∼</w:t>
            </w:r>
            <w:r>
              <w:rPr>
                <w:spacing w:val="-10"/>
                <w:w w:val="97"/>
                <w:sz w:val="18"/>
              </w:rPr>
              <w:t>8</w:t>
            </w:r>
            <w:r>
              <w:rPr>
                <w:w w:val="97"/>
                <w:sz w:val="18"/>
              </w:rPr>
              <w:t>0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9"/>
              <w:ind w:left="2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3년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22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국내외 연구팀, 국내</w:t>
            </w:r>
          </w:p>
        </w:tc>
        <w:tc>
          <w:tcPr>
            <w:tcW w:w="70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C25D56" w:rsidRDefault="00666A9B">
            <w:pPr>
              <w:pStyle w:val="TableParagraph"/>
              <w:spacing w:before="19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9.1.</w:t>
            </w:r>
          </w:p>
        </w:tc>
      </w:tr>
      <w:tr w:rsidR="00C25D56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0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71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대학부설연구소, 개인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218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tcBorders>
              <w:bottom w:val="nil"/>
            </w:tcBorders>
          </w:tcPr>
          <w:p w:rsidR="00C25D56" w:rsidRDefault="00666A9B">
            <w:pPr>
              <w:pStyle w:val="TableParagraph"/>
              <w:spacing w:line="198" w:lineRule="exact"/>
              <w:ind w:left="40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한국학</w:t>
            </w:r>
          </w:p>
        </w:tc>
        <w:tc>
          <w:tcPr>
            <w:tcW w:w="715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1" w:lineRule="exact"/>
              <w:ind w:left="393"/>
              <w:jc w:val="left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71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8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7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1" w:lineRule="exact"/>
              <w:ind w:left="144" w:right="109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1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1" w:lineRule="exact"/>
              <w:ind w:left="2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3년</w:t>
            </w:r>
          </w:p>
        </w:tc>
        <w:tc>
          <w:tcPr>
            <w:tcW w:w="248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65413" w:rsidRDefault="00666A9B">
            <w:pPr>
              <w:pStyle w:val="TableParagraph"/>
              <w:spacing w:line="198" w:lineRule="exact"/>
              <w:ind w:left="32"/>
              <w:rPr>
                <w:rFonts w:eastAsiaTheme="minorEastAsia" w:hint="eastAsia"/>
                <w:w w:val="110"/>
                <w:sz w:val="18"/>
              </w:rPr>
            </w:pPr>
            <w:r>
              <w:rPr>
                <w:w w:val="110"/>
                <w:sz w:val="18"/>
              </w:rPr>
              <w:t>국내 대학</w:t>
            </w:r>
          </w:p>
          <w:p w:rsidR="00C25D56" w:rsidRDefault="00666A9B">
            <w:pPr>
              <w:pStyle w:val="TableParagraph"/>
              <w:spacing w:line="198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(대학부설연구소 및</w:t>
            </w:r>
          </w:p>
        </w:tc>
        <w:tc>
          <w:tcPr>
            <w:tcW w:w="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371" w:lineRule="exact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</w:tr>
      <w:tr w:rsidR="00C25D56">
        <w:trPr>
          <w:trHeight w:val="215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666A9B">
            <w:pPr>
              <w:pStyle w:val="TableParagraph"/>
              <w:spacing w:line="195" w:lineRule="exact"/>
              <w:ind w:left="166" w:right="143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국내</w:t>
            </w:r>
          </w:p>
        </w:tc>
        <w:tc>
          <w:tcPr>
            <w:tcW w:w="1747" w:type="dxa"/>
            <w:tcBorders>
              <w:top w:val="nil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line="195" w:lineRule="exact"/>
              <w:ind w:left="40" w:right="16"/>
              <w:rPr>
                <w:rFonts w:ascii="UnDinaru" w:eastAsia="UnDinaru"/>
                <w:b/>
                <w:sz w:val="18"/>
              </w:rPr>
            </w:pPr>
            <w:proofErr w:type="spellStart"/>
            <w:r>
              <w:rPr>
                <w:rFonts w:ascii="UnDinaru" w:eastAsia="UnDinaru" w:hint="eastAsia"/>
                <w:b/>
                <w:sz w:val="18"/>
              </w:rPr>
              <w:t>국영문사전편찬사업</w:t>
            </w:r>
            <w:proofErr w:type="spellEnd"/>
          </w:p>
        </w:tc>
        <w:tc>
          <w:tcPr>
            <w:tcW w:w="71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5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7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5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연구팀), 학술연구기관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213"/>
        </w:trPr>
        <w:tc>
          <w:tcPr>
            <w:tcW w:w="821" w:type="dxa"/>
            <w:tcBorders>
              <w:top w:val="nil"/>
              <w:bottom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C25D56" w:rsidRDefault="00666A9B">
            <w:pPr>
              <w:pStyle w:val="TableParagraph"/>
              <w:spacing w:line="193" w:lineRule="exact"/>
              <w:ind w:left="18" w:right="-15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pacing w:val="-6"/>
                <w:sz w:val="18"/>
              </w:rPr>
              <w:t>한국학사업</w:t>
            </w:r>
          </w:p>
        </w:tc>
        <w:tc>
          <w:tcPr>
            <w:tcW w:w="1747" w:type="dxa"/>
            <w:tcBorders>
              <w:top w:val="single" w:sz="2" w:space="0" w:color="000000"/>
              <w:bottom w:val="nil"/>
            </w:tcBorders>
          </w:tcPr>
          <w:p w:rsidR="00C25D56" w:rsidRDefault="00666A9B">
            <w:pPr>
              <w:pStyle w:val="TableParagraph"/>
              <w:spacing w:line="193" w:lineRule="exact"/>
              <w:ind w:left="40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한국학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393"/>
              <w:jc w:val="lef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93" w:lineRule="exact"/>
              <w:ind w:left="32" w:right="2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243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10년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65413" w:rsidRDefault="00666A9B">
            <w:pPr>
              <w:pStyle w:val="TableParagraph"/>
              <w:spacing w:line="193" w:lineRule="exact"/>
              <w:ind w:left="32"/>
              <w:rPr>
                <w:rFonts w:eastAsiaTheme="minorEastAsia" w:hint="eastAsia"/>
                <w:w w:val="110"/>
                <w:sz w:val="18"/>
              </w:rPr>
            </w:pPr>
            <w:r>
              <w:rPr>
                <w:w w:val="110"/>
                <w:sz w:val="18"/>
              </w:rPr>
              <w:t>국내 대학</w:t>
            </w:r>
          </w:p>
          <w:p w:rsidR="00C25D56" w:rsidRDefault="00666A9B">
            <w:pPr>
              <w:pStyle w:val="TableParagraph"/>
              <w:spacing w:line="193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(대학부설연구소 및</w:t>
            </w:r>
          </w:p>
        </w:tc>
        <w:tc>
          <w:tcPr>
            <w:tcW w:w="70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C25D56" w:rsidRDefault="00666A9B">
            <w:pPr>
              <w:pStyle w:val="TableParagraph"/>
              <w:spacing w:line="379" w:lineRule="exact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</w:tr>
      <w:tr w:rsidR="00C25D56">
        <w:trPr>
          <w:trHeight w:val="190"/>
        </w:trPr>
        <w:tc>
          <w:tcPr>
            <w:tcW w:w="821" w:type="dxa"/>
            <w:tcBorders>
              <w:top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C25D56" w:rsidRDefault="00C25D56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C25D56" w:rsidRDefault="00666A9B">
            <w:pPr>
              <w:pStyle w:val="TableParagraph"/>
              <w:spacing w:line="170" w:lineRule="exact"/>
              <w:ind w:left="40" w:right="16"/>
              <w:rPr>
                <w:rFonts w:ascii="UnDinaru" w:eastAsia="UnDinaru"/>
                <w:b/>
                <w:sz w:val="18"/>
              </w:rPr>
            </w:pPr>
            <w:r>
              <w:rPr>
                <w:rFonts w:ascii="UnDinaru" w:eastAsia="UnDinaru" w:hint="eastAsia"/>
                <w:b/>
                <w:sz w:val="18"/>
              </w:rPr>
              <w:t>대형기획총서사업</w:t>
            </w:r>
            <w:r>
              <w:rPr>
                <w:rFonts w:ascii="UnDinaru" w:eastAsia="UnDinaru" w:hint="eastAsia"/>
                <w:b/>
                <w:color w:val="FF0000"/>
                <w:sz w:val="18"/>
              </w:rPr>
              <w:t>**</w:t>
            </w:r>
          </w:p>
        </w:tc>
        <w:tc>
          <w:tcPr>
            <w:tcW w:w="715" w:type="dxa"/>
            <w:vMerge/>
            <w:tcBorders>
              <w:top w:val="nil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70" w:lineRule="exact"/>
              <w:ind w:left="32" w:right="4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71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line="17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연구팀), 학술연구기관, 개인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</w:tbl>
    <w:p w:rsidR="00C25D56" w:rsidRDefault="00666A9B" w:rsidP="00665413">
      <w:pPr>
        <w:spacing w:before="3"/>
        <w:ind w:left="213"/>
        <w:rPr>
          <w:sz w:val="20"/>
        </w:rPr>
      </w:pPr>
      <w:r>
        <w:rPr>
          <w:rFonts w:ascii="UnDinaru" w:eastAsia="UnDinaru" w:hint="eastAsia"/>
          <w:b/>
          <w:color w:val="FF0000"/>
          <w:w w:val="110"/>
          <w:sz w:val="20"/>
        </w:rPr>
        <w:t xml:space="preserve">* </w:t>
      </w:r>
      <w:proofErr w:type="spellStart"/>
      <w:r>
        <w:rPr>
          <w:w w:val="110"/>
          <w:sz w:val="20"/>
        </w:rPr>
        <w:t>한국학세계화랩사업의</w:t>
      </w:r>
      <w:proofErr w:type="spellEnd"/>
      <w:r>
        <w:rPr>
          <w:w w:val="110"/>
          <w:sz w:val="20"/>
        </w:rPr>
        <w:t xml:space="preserve"> 연구비는 1회 지급 하며, 연구기간은 3년임</w:t>
      </w:r>
    </w:p>
    <w:p w:rsidR="00C25D56" w:rsidRDefault="00666A9B" w:rsidP="00665413">
      <w:pPr>
        <w:spacing w:before="45"/>
        <w:ind w:left="348" w:hanging="236"/>
        <w:rPr>
          <w:sz w:val="20"/>
        </w:rPr>
      </w:pPr>
      <w:r>
        <w:rPr>
          <w:rFonts w:ascii="UnDinaru" w:eastAsia="UnDinaru" w:hint="eastAsia"/>
          <w:b/>
          <w:color w:val="FF0000"/>
          <w:w w:val="110"/>
          <w:sz w:val="18"/>
        </w:rPr>
        <w:t xml:space="preserve">** </w:t>
      </w:r>
      <w:r>
        <w:rPr>
          <w:spacing w:val="-22"/>
          <w:w w:val="110"/>
          <w:sz w:val="20"/>
        </w:rPr>
        <w:t xml:space="preserve">한국학대형기획총서사업은 </w:t>
      </w:r>
      <w:r>
        <w:rPr>
          <w:spacing w:val="-5"/>
          <w:w w:val="110"/>
          <w:sz w:val="20"/>
        </w:rPr>
        <w:t xml:space="preserve">3개 </w:t>
      </w:r>
      <w:r>
        <w:rPr>
          <w:spacing w:val="-18"/>
          <w:w w:val="110"/>
          <w:sz w:val="20"/>
        </w:rPr>
        <w:t xml:space="preserve">대주제에 </w:t>
      </w:r>
      <w:r>
        <w:rPr>
          <w:spacing w:val="-12"/>
          <w:w w:val="110"/>
          <w:sz w:val="20"/>
        </w:rPr>
        <w:t xml:space="preserve">대해 </w:t>
      </w:r>
      <w:r>
        <w:rPr>
          <w:w w:val="110"/>
          <w:sz w:val="20"/>
        </w:rPr>
        <w:t xml:space="preserve">각 </w:t>
      </w:r>
      <w:r>
        <w:rPr>
          <w:spacing w:val="-15"/>
          <w:w w:val="110"/>
          <w:sz w:val="20"/>
        </w:rPr>
        <w:t xml:space="preserve">5권씩, </w:t>
      </w:r>
      <w:r>
        <w:rPr>
          <w:w w:val="110"/>
          <w:sz w:val="20"/>
        </w:rPr>
        <w:t xml:space="preserve">총 </w:t>
      </w:r>
      <w:r>
        <w:rPr>
          <w:spacing w:val="-13"/>
          <w:w w:val="110"/>
          <w:sz w:val="20"/>
        </w:rPr>
        <w:t xml:space="preserve">15권의 </w:t>
      </w:r>
      <w:r>
        <w:rPr>
          <w:spacing w:val="-12"/>
          <w:w w:val="110"/>
          <w:sz w:val="20"/>
        </w:rPr>
        <w:t xml:space="preserve">저서 </w:t>
      </w:r>
      <w:r>
        <w:rPr>
          <w:spacing w:val="-18"/>
          <w:w w:val="110"/>
          <w:sz w:val="20"/>
        </w:rPr>
        <w:t xml:space="preserve">집필자를 </w:t>
      </w:r>
      <w:r>
        <w:rPr>
          <w:spacing w:val="-16"/>
          <w:w w:val="110"/>
          <w:sz w:val="20"/>
        </w:rPr>
        <w:t>선정함</w:t>
      </w:r>
      <w:proofErr w:type="gramStart"/>
      <w:r>
        <w:rPr>
          <w:spacing w:val="-16"/>
          <w:w w:val="110"/>
          <w:sz w:val="20"/>
        </w:rPr>
        <w:t>.(</w:t>
      </w:r>
      <w:proofErr w:type="gramEnd"/>
      <w:r>
        <w:rPr>
          <w:spacing w:val="-16"/>
          <w:w w:val="110"/>
          <w:sz w:val="20"/>
        </w:rPr>
        <w:t xml:space="preserve">저서 </w:t>
      </w:r>
      <w:r>
        <w:rPr>
          <w:w w:val="110"/>
          <w:sz w:val="20"/>
        </w:rPr>
        <w:t xml:space="preserve">한 </w:t>
      </w:r>
      <w:r>
        <w:rPr>
          <w:spacing w:val="-10"/>
          <w:w w:val="110"/>
          <w:sz w:val="20"/>
        </w:rPr>
        <w:t xml:space="preserve">권당 </w:t>
      </w:r>
      <w:r>
        <w:rPr>
          <w:spacing w:val="-14"/>
          <w:w w:val="110"/>
          <w:sz w:val="20"/>
        </w:rPr>
        <w:t xml:space="preserve">연구비는 </w:t>
      </w:r>
      <w:r>
        <w:rPr>
          <w:spacing w:val="-12"/>
          <w:w w:val="110"/>
          <w:sz w:val="20"/>
        </w:rPr>
        <w:t xml:space="preserve">6천만원이며, </w:t>
      </w:r>
      <w:r>
        <w:rPr>
          <w:spacing w:val="-8"/>
          <w:w w:val="110"/>
          <w:sz w:val="20"/>
        </w:rPr>
        <w:t xml:space="preserve">집필 </w:t>
      </w:r>
      <w:r>
        <w:rPr>
          <w:spacing w:val="-9"/>
          <w:w w:val="110"/>
          <w:sz w:val="20"/>
        </w:rPr>
        <w:t xml:space="preserve">기간은 </w:t>
      </w:r>
      <w:r>
        <w:rPr>
          <w:w w:val="110"/>
          <w:sz w:val="20"/>
        </w:rPr>
        <w:t>2년임)</w:t>
      </w:r>
    </w:p>
    <w:p w:rsidR="00C25D56" w:rsidRDefault="00666A9B">
      <w:pPr>
        <w:spacing w:line="367" w:lineRule="exact"/>
        <w:ind w:left="112"/>
        <w:rPr>
          <w:sz w:val="20"/>
        </w:rPr>
      </w:pPr>
      <w:r>
        <w:rPr>
          <w:rFonts w:ascii="UmePlus Gothic" w:eastAsia="UmePlus Gothic" w:hAnsi="UmePlus Gothic" w:hint="eastAsia"/>
          <w:w w:val="110"/>
          <w:sz w:val="20"/>
        </w:rPr>
        <w:t xml:space="preserve">※ </w:t>
      </w:r>
      <w:r>
        <w:rPr>
          <w:w w:val="110"/>
          <w:sz w:val="20"/>
        </w:rPr>
        <w:t xml:space="preserve">과제별 지원규모는 </w:t>
      </w:r>
      <w:proofErr w:type="spellStart"/>
      <w:r>
        <w:rPr>
          <w:w w:val="110"/>
          <w:sz w:val="20"/>
        </w:rPr>
        <w:t>상한액</w:t>
      </w:r>
      <w:proofErr w:type="spellEnd"/>
      <w:r>
        <w:rPr>
          <w:w w:val="110"/>
          <w:sz w:val="20"/>
        </w:rPr>
        <w:t xml:space="preserve"> 규모이며, 지원대상 등 세부내용은 사업별 신청요강 참조</w:t>
      </w:r>
    </w:p>
    <w:p w:rsidR="00C25D56" w:rsidRDefault="00C25D56">
      <w:pPr>
        <w:spacing w:line="367" w:lineRule="exact"/>
        <w:rPr>
          <w:sz w:val="20"/>
        </w:rPr>
        <w:sectPr w:rsidR="00C25D56">
          <w:type w:val="continuous"/>
          <w:pgSz w:w="11910" w:h="16840"/>
          <w:pgMar w:top="1580" w:right="1020" w:bottom="880" w:left="1020" w:header="720" w:footer="720" w:gutter="0"/>
          <w:cols w:space="720"/>
        </w:sectPr>
      </w:pPr>
    </w:p>
    <w:p w:rsidR="00C25D56" w:rsidRDefault="00666A9B">
      <w:pPr>
        <w:pStyle w:val="1"/>
        <w:numPr>
          <w:ilvl w:val="0"/>
          <w:numId w:val="3"/>
        </w:numPr>
        <w:tabs>
          <w:tab w:val="left" w:pos="411"/>
        </w:tabs>
        <w:spacing w:before="10"/>
        <w:ind w:hanging="299"/>
      </w:pPr>
      <w:r>
        <w:lastRenderedPageBreak/>
        <w:t>신청 및 참여</w:t>
      </w:r>
      <w:r>
        <w:rPr>
          <w:spacing w:val="12"/>
        </w:rPr>
        <w:t xml:space="preserve"> </w:t>
      </w:r>
      <w:r>
        <w:t>제한</w:t>
      </w:r>
    </w:p>
    <w:p w:rsidR="00C25D56" w:rsidRDefault="00C25D56">
      <w:pPr>
        <w:pStyle w:val="a3"/>
        <w:spacing w:before="3"/>
        <w:rPr>
          <w:rFonts w:ascii="UnDinaru"/>
          <w:b/>
          <w:sz w:val="18"/>
        </w:r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8"/>
        </w:tabs>
        <w:spacing w:line="232" w:lineRule="auto"/>
        <w:ind w:right="113" w:hanging="365"/>
        <w:rPr>
          <w:rFonts w:ascii="Arial" w:eastAsia="Arial" w:hAnsi="Arial"/>
          <w:sz w:val="24"/>
        </w:rPr>
      </w:pPr>
      <w:r>
        <w:rPr>
          <w:spacing w:val="-16"/>
          <w:sz w:val="24"/>
        </w:rPr>
        <w:t xml:space="preserve">교육부 </w:t>
      </w:r>
      <w:r>
        <w:rPr>
          <w:spacing w:val="-22"/>
          <w:sz w:val="24"/>
        </w:rPr>
        <w:t xml:space="preserve">학술연구지원사업에 </w:t>
      </w:r>
      <w:r>
        <w:rPr>
          <w:spacing w:val="-18"/>
          <w:sz w:val="24"/>
        </w:rPr>
        <w:t xml:space="preserve">연구자가 </w:t>
      </w:r>
      <w:r>
        <w:rPr>
          <w:spacing w:val="-16"/>
          <w:sz w:val="24"/>
        </w:rPr>
        <w:t xml:space="preserve">동시에 수행할 </w:t>
      </w:r>
      <w:r>
        <w:rPr>
          <w:sz w:val="24"/>
        </w:rPr>
        <w:t xml:space="preserve">수 </w:t>
      </w:r>
      <w:proofErr w:type="gramStart"/>
      <w:r>
        <w:rPr>
          <w:spacing w:val="-8"/>
          <w:sz w:val="24"/>
        </w:rPr>
        <w:t xml:space="preserve">있는  </w:t>
      </w:r>
      <w:r>
        <w:rPr>
          <w:spacing w:val="-14"/>
          <w:sz w:val="24"/>
        </w:rPr>
        <w:t>연구과제는</w:t>
      </w:r>
      <w:proofErr w:type="gramEnd"/>
      <w:r>
        <w:rPr>
          <w:spacing w:val="-14"/>
          <w:sz w:val="24"/>
        </w:rPr>
        <w:t xml:space="preserve">  </w:t>
      </w:r>
      <w:r>
        <w:rPr>
          <w:rFonts w:ascii="Arial" w:eastAsia="Arial" w:hAnsi="Arial"/>
          <w:spacing w:val="-3"/>
          <w:sz w:val="24"/>
        </w:rPr>
        <w:t>3</w:t>
      </w:r>
      <w:r>
        <w:rPr>
          <w:spacing w:val="-3"/>
          <w:sz w:val="24"/>
        </w:rPr>
        <w:t xml:space="preserve">개 </w:t>
      </w:r>
      <w:r>
        <w:rPr>
          <w:spacing w:val="-12"/>
          <w:sz w:val="24"/>
        </w:rPr>
        <w:t xml:space="preserve">이내로  </w:t>
      </w:r>
      <w:r>
        <w:rPr>
          <w:spacing w:val="-10"/>
          <w:sz w:val="24"/>
        </w:rPr>
        <w:t>하며</w:t>
      </w:r>
      <w:r>
        <w:rPr>
          <w:rFonts w:ascii="Arial" w:eastAsia="Arial" w:hAnsi="Arial"/>
          <w:spacing w:val="-10"/>
          <w:sz w:val="24"/>
        </w:rPr>
        <w:t>,</w:t>
      </w:r>
      <w:r>
        <w:rPr>
          <w:rFonts w:ascii="Arial" w:eastAsia="Arial" w:hAnsi="Arial"/>
          <w:color w:val="FF0000"/>
          <w:spacing w:val="-10"/>
          <w:sz w:val="24"/>
        </w:rPr>
        <w:t>*</w:t>
      </w:r>
      <w:r>
        <w:rPr>
          <w:rFonts w:ascii="Arial" w:eastAsia="Arial" w:hAnsi="Arial"/>
          <w:spacing w:val="-10"/>
          <w:sz w:val="24"/>
        </w:rPr>
        <w:t xml:space="preserve"> </w:t>
      </w:r>
      <w:r>
        <w:rPr>
          <w:sz w:val="24"/>
        </w:rPr>
        <w:t xml:space="preserve">그 중 </w:t>
      </w:r>
      <w:r>
        <w:rPr>
          <w:spacing w:val="-7"/>
          <w:sz w:val="24"/>
        </w:rPr>
        <w:t xml:space="preserve">연구책임자로 </w:t>
      </w:r>
      <w:r>
        <w:rPr>
          <w:spacing w:val="-5"/>
          <w:sz w:val="24"/>
        </w:rPr>
        <w:t xml:space="preserve">수행할 </w:t>
      </w:r>
      <w:r>
        <w:rPr>
          <w:sz w:val="24"/>
        </w:rPr>
        <w:t xml:space="preserve">수 </w:t>
      </w:r>
      <w:r>
        <w:rPr>
          <w:spacing w:val="-3"/>
          <w:sz w:val="24"/>
        </w:rPr>
        <w:t xml:space="preserve">있는 </w:t>
      </w:r>
      <w:r>
        <w:rPr>
          <w:spacing w:val="-5"/>
          <w:sz w:val="24"/>
        </w:rPr>
        <w:t xml:space="preserve">과제는 </w:t>
      </w:r>
      <w:r>
        <w:rPr>
          <w:rFonts w:ascii="Arial" w:eastAsia="Arial" w:hAnsi="Arial"/>
          <w:spacing w:val="-5"/>
          <w:sz w:val="24"/>
        </w:rPr>
        <w:t>2</w:t>
      </w:r>
      <w:r>
        <w:rPr>
          <w:spacing w:val="-5"/>
          <w:sz w:val="24"/>
        </w:rPr>
        <w:t>과제로 제한함</w:t>
      </w:r>
      <w:r>
        <w:rPr>
          <w:rFonts w:ascii="Arial" w:eastAsia="Arial" w:hAnsi="Arial"/>
          <w:spacing w:val="-5"/>
          <w:sz w:val="24"/>
        </w:rPr>
        <w:t>. (</w:t>
      </w:r>
      <w:r>
        <w:rPr>
          <w:spacing w:val="-5"/>
          <w:sz w:val="24"/>
        </w:rPr>
        <w:t>인건비 중복 수혜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불가</w:t>
      </w:r>
      <w:r>
        <w:rPr>
          <w:rFonts w:ascii="Arial" w:eastAsia="Arial" w:hAnsi="Arial"/>
          <w:spacing w:val="-5"/>
          <w:sz w:val="24"/>
        </w:rPr>
        <w:t>)</w:t>
      </w:r>
    </w:p>
    <w:p w:rsidR="00C25D56" w:rsidRDefault="00666A9B">
      <w:pPr>
        <w:spacing w:before="80" w:line="351" w:lineRule="exact"/>
        <w:ind w:right="110"/>
        <w:jc w:val="right"/>
        <w:rPr>
          <w:sz w:val="20"/>
        </w:rPr>
      </w:pPr>
      <w:r>
        <w:rPr>
          <w:rFonts w:ascii="Arial" w:eastAsia="Arial" w:hAnsi="Arial"/>
          <w:color w:val="FF0000"/>
          <w:w w:val="110"/>
          <w:sz w:val="24"/>
        </w:rPr>
        <w:t xml:space="preserve">* </w:t>
      </w:r>
      <w:r>
        <w:rPr>
          <w:w w:val="110"/>
          <w:sz w:val="20"/>
        </w:rPr>
        <w:t>단, 현재 수행 중인 과제가 ①신규과제 온라인 신청 마감일로부터 6개월 이내에 종료되는 경우 또는</w:t>
      </w:r>
    </w:p>
    <w:p w:rsidR="00C25D56" w:rsidRDefault="00666A9B">
      <w:pPr>
        <w:spacing w:line="351" w:lineRule="exact"/>
        <w:ind w:right="162"/>
        <w:jc w:val="right"/>
        <w:rPr>
          <w:sz w:val="20"/>
        </w:rPr>
      </w:pPr>
      <w:r>
        <w:rPr>
          <w:w w:val="110"/>
          <w:sz w:val="20"/>
        </w:rPr>
        <w:t>②각 사업별로 과제 수 산정 시 예외로 인정하는 과제인 경우 신청 및 참여 제한 과제 수에 미포함.</w:t>
      </w:r>
    </w:p>
    <w:p w:rsidR="00C25D56" w:rsidRDefault="00C25D56">
      <w:pPr>
        <w:spacing w:before="6"/>
        <w:rPr>
          <w:sz w:val="13"/>
        </w:r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3"/>
        </w:tabs>
        <w:spacing w:before="1"/>
        <w:ind w:left="472" w:hanging="361"/>
        <w:rPr>
          <w:sz w:val="24"/>
        </w:rPr>
      </w:pPr>
      <w:r>
        <w:rPr>
          <w:spacing w:val="-15"/>
          <w:sz w:val="24"/>
        </w:rPr>
        <w:t xml:space="preserve">온라인 </w:t>
      </w:r>
      <w:r>
        <w:rPr>
          <w:spacing w:val="-10"/>
          <w:sz w:val="24"/>
        </w:rPr>
        <w:t xml:space="preserve">신청 </w:t>
      </w:r>
      <w:r>
        <w:rPr>
          <w:spacing w:val="-15"/>
          <w:sz w:val="24"/>
        </w:rPr>
        <w:t xml:space="preserve">마감일 </w:t>
      </w:r>
      <w:r>
        <w:rPr>
          <w:spacing w:val="-10"/>
          <w:sz w:val="24"/>
        </w:rPr>
        <w:t xml:space="preserve">현재 </w:t>
      </w:r>
      <w:r>
        <w:rPr>
          <w:spacing w:val="-20"/>
          <w:sz w:val="24"/>
        </w:rPr>
        <w:t xml:space="preserve">학술연구지원사업 </w:t>
      </w:r>
      <w:r>
        <w:rPr>
          <w:spacing w:val="-15"/>
          <w:sz w:val="24"/>
        </w:rPr>
        <w:t xml:space="preserve">등에서 </w:t>
      </w:r>
      <w:r>
        <w:rPr>
          <w:spacing w:val="-12"/>
          <w:sz w:val="24"/>
        </w:rPr>
        <w:t xml:space="preserve">각종 </w:t>
      </w:r>
      <w:r>
        <w:rPr>
          <w:spacing w:val="-16"/>
          <w:sz w:val="24"/>
        </w:rPr>
        <w:t xml:space="preserve">참여제한 </w:t>
      </w:r>
      <w:r>
        <w:rPr>
          <w:spacing w:val="-12"/>
          <w:sz w:val="24"/>
        </w:rPr>
        <w:t xml:space="preserve">조치 기간 </w:t>
      </w:r>
      <w:r>
        <w:rPr>
          <w:spacing w:val="-8"/>
          <w:sz w:val="24"/>
        </w:rPr>
        <w:t>중에 있는</w:t>
      </w:r>
      <w:r>
        <w:rPr>
          <w:spacing w:val="40"/>
          <w:sz w:val="24"/>
        </w:rPr>
        <w:t xml:space="preserve"> </w:t>
      </w:r>
      <w:r>
        <w:rPr>
          <w:sz w:val="24"/>
        </w:rPr>
        <w:t>자</w:t>
      </w:r>
    </w:p>
    <w:p w:rsidR="00C25D56" w:rsidRDefault="00666A9B">
      <w:pPr>
        <w:spacing w:before="118"/>
        <w:ind w:left="112"/>
        <w:rPr>
          <w:sz w:val="20"/>
        </w:rPr>
      </w:pPr>
      <w:r>
        <w:rPr>
          <w:rFonts w:ascii="UmePlus Gothic" w:eastAsia="UmePlus Gothic" w:hAnsi="UmePlus Gothic" w:hint="eastAsia"/>
          <w:w w:val="110"/>
          <w:sz w:val="20"/>
        </w:rPr>
        <w:t xml:space="preserve">※ </w:t>
      </w:r>
      <w:r>
        <w:rPr>
          <w:w w:val="110"/>
          <w:sz w:val="20"/>
        </w:rPr>
        <w:t>기타 신청 및 참여 제한 관련 세부 내용은 사업별 신청요강 참조</w:t>
      </w:r>
    </w:p>
    <w:p w:rsidR="00C25D56" w:rsidRDefault="00C25D56">
      <w:pPr>
        <w:spacing w:before="6"/>
        <w:rPr>
          <w:sz w:val="26"/>
        </w:rPr>
      </w:pPr>
    </w:p>
    <w:p w:rsidR="00C25D56" w:rsidRDefault="00666A9B">
      <w:pPr>
        <w:pStyle w:val="1"/>
        <w:numPr>
          <w:ilvl w:val="0"/>
          <w:numId w:val="3"/>
        </w:numPr>
        <w:tabs>
          <w:tab w:val="left" w:pos="411"/>
        </w:tabs>
        <w:spacing w:before="0"/>
        <w:ind w:hanging="299"/>
      </w:pPr>
      <w:r>
        <w:t>신청방법 및</w:t>
      </w:r>
      <w:r>
        <w:rPr>
          <w:spacing w:val="8"/>
        </w:rPr>
        <w:t xml:space="preserve"> </w:t>
      </w:r>
      <w:r>
        <w:t>제출서류</w:t>
      </w:r>
    </w:p>
    <w:p w:rsidR="00C25D56" w:rsidRDefault="00C25D56">
      <w:pPr>
        <w:pStyle w:val="a3"/>
        <w:spacing w:before="15"/>
        <w:rPr>
          <w:rFonts w:ascii="UnDinaru"/>
          <w:b/>
          <w:sz w:val="15"/>
        </w:r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3"/>
        </w:tabs>
        <w:ind w:left="472" w:hanging="361"/>
        <w:rPr>
          <w:sz w:val="24"/>
        </w:rPr>
      </w:pPr>
      <w:r>
        <w:rPr>
          <w:sz w:val="24"/>
        </w:rPr>
        <w:t>신청방법</w:t>
      </w:r>
    </w:p>
    <w:p w:rsidR="00C25D56" w:rsidRDefault="00666A9B">
      <w:pPr>
        <w:pStyle w:val="a4"/>
        <w:numPr>
          <w:ilvl w:val="1"/>
          <w:numId w:val="2"/>
        </w:numPr>
        <w:tabs>
          <w:tab w:val="left" w:pos="593"/>
        </w:tabs>
        <w:spacing w:before="42"/>
        <w:ind w:hanging="361"/>
        <w:rPr>
          <w:sz w:val="24"/>
        </w:rPr>
      </w:pPr>
      <w:r>
        <w:rPr>
          <w:sz w:val="24"/>
        </w:rPr>
        <w:t>한국학과제관리시스템 홈페이지</w:t>
      </w:r>
      <w:r>
        <w:rPr>
          <w:rFonts w:ascii="Times New Roman" w:eastAsia="Times New Roman" w:hAnsi="Times New Roman"/>
          <w:sz w:val="24"/>
        </w:rPr>
        <w:t>(</w:t>
      </w:r>
      <w:hyperlink r:id="rId9">
        <w:r>
          <w:rPr>
            <w:rFonts w:ascii="Times New Roman" w:eastAsia="Times New Roman" w:hAnsi="Times New Roman"/>
            <w:color w:val="7F007F"/>
            <w:sz w:val="24"/>
          </w:rPr>
          <w:t>http://ksps-pms.aks.ac.kr</w:t>
        </w:r>
      </w:hyperlink>
      <w:r>
        <w:rPr>
          <w:rFonts w:ascii="Times New Roman" w:eastAsia="Times New Roman" w:hAnsi="Times New Roman"/>
          <w:sz w:val="24"/>
        </w:rPr>
        <w:t>)</w:t>
      </w:r>
      <w:r>
        <w:rPr>
          <w:sz w:val="24"/>
        </w:rPr>
        <w:t>을 통한 온라인</w:t>
      </w:r>
      <w:r>
        <w:rPr>
          <w:spacing w:val="38"/>
          <w:sz w:val="24"/>
        </w:rPr>
        <w:t xml:space="preserve"> </w:t>
      </w:r>
      <w:r>
        <w:rPr>
          <w:sz w:val="24"/>
        </w:rPr>
        <w:t>신청</w:t>
      </w:r>
    </w:p>
    <w:p w:rsidR="00C25D56" w:rsidRDefault="00C25D56">
      <w:pPr>
        <w:pStyle w:val="a3"/>
        <w:spacing w:before="7"/>
        <w:rPr>
          <w:sz w:val="15"/>
        </w:rPr>
      </w:pPr>
    </w:p>
    <w:p w:rsidR="00C25D56" w:rsidRDefault="00666A9B">
      <w:pPr>
        <w:pStyle w:val="a4"/>
        <w:numPr>
          <w:ilvl w:val="0"/>
          <w:numId w:val="2"/>
        </w:numPr>
        <w:tabs>
          <w:tab w:val="left" w:pos="473"/>
        </w:tabs>
        <w:ind w:left="472" w:hanging="361"/>
        <w:rPr>
          <w:sz w:val="24"/>
        </w:rPr>
      </w:pPr>
      <w:r>
        <w:rPr>
          <w:sz w:val="24"/>
        </w:rPr>
        <w:t>제출서류</w:t>
      </w:r>
    </w:p>
    <w:p w:rsidR="00C25D56" w:rsidRDefault="00666A9B">
      <w:pPr>
        <w:pStyle w:val="a4"/>
        <w:numPr>
          <w:ilvl w:val="1"/>
          <w:numId w:val="2"/>
        </w:numPr>
        <w:tabs>
          <w:tab w:val="left" w:pos="593"/>
        </w:tabs>
        <w:spacing w:before="42"/>
        <w:ind w:hanging="361"/>
        <w:rPr>
          <w:sz w:val="24"/>
        </w:rPr>
      </w:pPr>
      <w:r>
        <w:rPr>
          <w:sz w:val="24"/>
        </w:rPr>
        <w:t xml:space="preserve">연구계획서 </w:t>
      </w:r>
      <w:r>
        <w:rPr>
          <w:rFonts w:ascii="Arial" w:eastAsia="Arial" w:hAnsi="Arial"/>
          <w:sz w:val="24"/>
        </w:rPr>
        <w:t>1</w:t>
      </w:r>
      <w:r>
        <w:rPr>
          <w:sz w:val="24"/>
        </w:rPr>
        <w:t>부</w:t>
      </w:r>
      <w:r>
        <w:rPr>
          <w:spacing w:val="51"/>
          <w:sz w:val="24"/>
        </w:rPr>
        <w:t xml:space="preserve"> </w:t>
      </w:r>
      <w:r>
        <w:rPr>
          <w:sz w:val="24"/>
        </w:rPr>
        <w:t>등</w:t>
      </w:r>
    </w:p>
    <w:p w:rsidR="00C25D56" w:rsidRDefault="00666A9B">
      <w:pPr>
        <w:spacing w:before="9" w:line="254" w:lineRule="auto"/>
        <w:ind w:left="712" w:right="1545" w:hanging="279"/>
        <w:rPr>
          <w:rFonts w:ascii="UnDinaru" w:eastAsia="UnDinaru" w:hAnsi="UnDinaru"/>
          <w:b/>
          <w:sz w:val="20"/>
        </w:rPr>
      </w:pPr>
      <w:r>
        <w:rPr>
          <w:rFonts w:ascii="UmePlus Gothic" w:eastAsia="UmePlus Gothic" w:hAnsi="UmePlus Gothic" w:hint="eastAsia"/>
          <w:w w:val="105"/>
          <w:sz w:val="20"/>
        </w:rPr>
        <w:t xml:space="preserve">※ </w:t>
      </w:r>
      <w:r>
        <w:rPr>
          <w:w w:val="105"/>
          <w:sz w:val="20"/>
        </w:rPr>
        <w:t xml:space="preserve">연구계획서 양식 및 작성요령, 기타 제출 서류는 사업별 신청요강 참조 </w:t>
      </w:r>
      <w:hyperlink r:id="rId10">
        <w:r>
          <w:rPr>
            <w:rFonts w:ascii="UnDinaru" w:eastAsia="UnDinaru" w:hAnsi="UnDinaru" w:hint="eastAsia"/>
            <w:b/>
            <w:color w:val="7F007F"/>
            <w:w w:val="105"/>
            <w:sz w:val="20"/>
            <w:u w:val="double" w:color="7F007F"/>
          </w:rPr>
          <w:t>(한국학진흥사업단 홈페이지 공지사항 참조)</w:t>
        </w:r>
      </w:hyperlink>
    </w:p>
    <w:p w:rsidR="00C25D56" w:rsidRDefault="00C25D56">
      <w:pPr>
        <w:pStyle w:val="a3"/>
        <w:spacing w:before="4"/>
        <w:rPr>
          <w:rFonts w:ascii="UnDinaru"/>
          <w:b/>
          <w:sz w:val="23"/>
        </w:rPr>
      </w:pPr>
    </w:p>
    <w:p w:rsidR="00C25D56" w:rsidRDefault="00666A9B">
      <w:pPr>
        <w:pStyle w:val="1"/>
        <w:numPr>
          <w:ilvl w:val="0"/>
          <w:numId w:val="3"/>
        </w:numPr>
        <w:tabs>
          <w:tab w:val="left" w:pos="411"/>
        </w:tabs>
        <w:ind w:hanging="299"/>
      </w:pPr>
      <w:r>
        <w:t>신청 기간 및</w:t>
      </w:r>
      <w:r>
        <w:rPr>
          <w:spacing w:val="12"/>
        </w:rPr>
        <w:t xml:space="preserve"> </w:t>
      </w:r>
      <w:r>
        <w:t>문의처</w:t>
      </w:r>
    </w:p>
    <w:p w:rsidR="00C25D56" w:rsidRDefault="00C25D56">
      <w:pPr>
        <w:pStyle w:val="a3"/>
        <w:spacing w:before="7"/>
        <w:rPr>
          <w:rFonts w:ascii="UnDinaru"/>
          <w:b/>
          <w:sz w:val="8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1161"/>
        <w:gridCol w:w="2481"/>
        <w:gridCol w:w="2510"/>
        <w:gridCol w:w="2366"/>
      </w:tblGrid>
      <w:tr w:rsidR="00C25D56">
        <w:trPr>
          <w:trHeight w:val="387"/>
        </w:trPr>
        <w:tc>
          <w:tcPr>
            <w:tcW w:w="1046" w:type="dxa"/>
            <w:shd w:val="clear" w:color="auto" w:fill="FFFF99"/>
          </w:tcPr>
          <w:p w:rsidR="00C25D56" w:rsidRDefault="00666A9B">
            <w:pPr>
              <w:pStyle w:val="TableParagraph"/>
              <w:spacing w:before="30" w:line="337" w:lineRule="exact"/>
              <w:ind w:left="349"/>
              <w:jc w:val="left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w w:val="150"/>
                <w:sz w:val="18"/>
              </w:rPr>
              <w:t>구분</w:t>
            </w:r>
          </w:p>
        </w:tc>
        <w:tc>
          <w:tcPr>
            <w:tcW w:w="1161" w:type="dxa"/>
            <w:shd w:val="clear" w:color="auto" w:fill="FFFF99"/>
          </w:tcPr>
          <w:p w:rsidR="00C25D56" w:rsidRDefault="00666A9B">
            <w:pPr>
              <w:pStyle w:val="TableParagraph"/>
              <w:spacing w:before="30" w:line="337" w:lineRule="exact"/>
              <w:ind w:left="321"/>
              <w:jc w:val="left"/>
              <w:rPr>
                <w:rFonts w:ascii="Bandal" w:eastAsia="Bandal"/>
                <w:sz w:val="18"/>
              </w:rPr>
            </w:pPr>
            <w:proofErr w:type="spellStart"/>
            <w:r>
              <w:rPr>
                <w:rFonts w:ascii="Bandal" w:eastAsia="Bandal" w:hint="eastAsia"/>
                <w:w w:val="140"/>
                <w:sz w:val="18"/>
              </w:rPr>
              <w:t>사업군</w:t>
            </w:r>
            <w:proofErr w:type="spellEnd"/>
          </w:p>
        </w:tc>
        <w:tc>
          <w:tcPr>
            <w:tcW w:w="2481" w:type="dxa"/>
            <w:shd w:val="clear" w:color="auto" w:fill="FFFF99"/>
          </w:tcPr>
          <w:p w:rsidR="00C25D56" w:rsidRDefault="00666A9B">
            <w:pPr>
              <w:pStyle w:val="TableParagraph"/>
              <w:spacing w:before="30" w:line="337" w:lineRule="exact"/>
              <w:ind w:left="61" w:right="30"/>
              <w:rPr>
                <w:rFonts w:ascii="Bandal" w:eastAsia="Bandal"/>
                <w:sz w:val="18"/>
              </w:rPr>
            </w:pPr>
            <w:proofErr w:type="spellStart"/>
            <w:r>
              <w:rPr>
                <w:rFonts w:ascii="Bandal" w:eastAsia="Bandal" w:hint="eastAsia"/>
                <w:w w:val="135"/>
                <w:sz w:val="18"/>
              </w:rPr>
              <w:t>사업명</w:t>
            </w:r>
            <w:proofErr w:type="spellEnd"/>
          </w:p>
        </w:tc>
        <w:tc>
          <w:tcPr>
            <w:tcW w:w="2510" w:type="dxa"/>
            <w:tcBorders>
              <w:righ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30" w:line="337" w:lineRule="exact"/>
              <w:ind w:left="203" w:right="184"/>
              <w:rPr>
                <w:rFonts w:ascii="Bandal" w:eastAsia="Bandal"/>
                <w:sz w:val="18"/>
              </w:rPr>
            </w:pPr>
            <w:r>
              <w:rPr>
                <w:rFonts w:ascii="Bandal" w:eastAsia="Bandal" w:hint="eastAsia"/>
                <w:w w:val="135"/>
                <w:sz w:val="18"/>
              </w:rPr>
              <w:t>신청기간</w:t>
            </w:r>
          </w:p>
        </w:tc>
        <w:tc>
          <w:tcPr>
            <w:tcW w:w="2366" w:type="dxa"/>
            <w:tcBorders>
              <w:left w:val="single" w:sz="2" w:space="0" w:color="000000"/>
            </w:tcBorders>
            <w:shd w:val="clear" w:color="auto" w:fill="FFFF99"/>
          </w:tcPr>
          <w:p w:rsidR="00C25D56" w:rsidRDefault="00666A9B">
            <w:pPr>
              <w:pStyle w:val="TableParagraph"/>
              <w:spacing w:before="10" w:line="358" w:lineRule="exact"/>
              <w:ind w:left="397"/>
              <w:jc w:val="left"/>
              <w:rPr>
                <w:rFonts w:ascii="Bandal" w:eastAsia="Bandal"/>
                <w:sz w:val="20"/>
              </w:rPr>
            </w:pPr>
            <w:r>
              <w:rPr>
                <w:rFonts w:ascii="Bandal" w:eastAsia="Bandal" w:hint="eastAsia"/>
                <w:w w:val="135"/>
                <w:sz w:val="20"/>
              </w:rPr>
              <w:t>담당자 및 연락처</w:t>
            </w:r>
          </w:p>
        </w:tc>
      </w:tr>
      <w:tr w:rsidR="00C25D56">
        <w:trPr>
          <w:trHeight w:val="670"/>
        </w:trPr>
        <w:tc>
          <w:tcPr>
            <w:tcW w:w="1046" w:type="dxa"/>
            <w:vMerge w:val="restart"/>
          </w:tcPr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spacing w:before="2"/>
              <w:jc w:val="left"/>
              <w:rPr>
                <w:rFonts w:ascii="UnDinaru"/>
                <w:b/>
                <w:sz w:val="19"/>
              </w:rPr>
            </w:pPr>
          </w:p>
          <w:p w:rsidR="00C25D56" w:rsidRDefault="00666A9B" w:rsidP="00665413">
            <w:pPr>
              <w:pStyle w:val="TableParagraph"/>
              <w:spacing w:before="1"/>
              <w:ind w:left="152" w:firstLine="91"/>
              <w:jc w:val="left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z w:val="20"/>
              </w:rPr>
              <w:t xml:space="preserve">한국학 </w:t>
            </w:r>
            <w:r>
              <w:rPr>
                <w:rFonts w:ascii="UnDinaru" w:eastAsia="UnDinaru" w:hint="eastAsia"/>
                <w:b/>
                <w:w w:val="95"/>
                <w:sz w:val="20"/>
              </w:rPr>
              <w:t>진흥사업</w:t>
            </w:r>
          </w:p>
        </w:tc>
        <w:tc>
          <w:tcPr>
            <w:tcW w:w="1161" w:type="dxa"/>
            <w:vMerge w:val="restart"/>
          </w:tcPr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13"/>
              </w:rPr>
            </w:pPr>
          </w:p>
          <w:p w:rsidR="00C25D56" w:rsidRDefault="00666A9B" w:rsidP="003E0337">
            <w:pPr>
              <w:pStyle w:val="TableParagraph"/>
              <w:ind w:left="119" w:firstLine="268"/>
              <w:jc w:val="left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z w:val="20"/>
              </w:rPr>
              <w:t xml:space="preserve">해외 </w:t>
            </w:r>
            <w:r>
              <w:rPr>
                <w:rFonts w:ascii="UnDinaru" w:eastAsia="UnDinaru" w:hint="eastAsia"/>
                <w:b/>
                <w:w w:val="95"/>
                <w:sz w:val="20"/>
              </w:rPr>
              <w:t>한국학사업</w:t>
            </w:r>
          </w:p>
        </w:tc>
        <w:tc>
          <w:tcPr>
            <w:tcW w:w="2481" w:type="dxa"/>
            <w:tcBorders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70"/>
              <w:ind w:left="61" w:right="35"/>
              <w:rPr>
                <w:rFonts w:ascii="UnDinaru" w:eastAsia="UnDinaru"/>
                <w:b/>
                <w:sz w:val="20"/>
              </w:rPr>
            </w:pPr>
            <w:proofErr w:type="spellStart"/>
            <w:r>
              <w:rPr>
                <w:rFonts w:ascii="UnDinaru" w:eastAsia="UnDinaru" w:hint="eastAsia"/>
                <w:b/>
                <w:sz w:val="20"/>
              </w:rPr>
              <w:t>해외한국학씨앗형사업</w:t>
            </w:r>
            <w:proofErr w:type="spellEnd"/>
          </w:p>
        </w:tc>
        <w:tc>
          <w:tcPr>
            <w:tcW w:w="2510" w:type="dxa"/>
            <w:tcBorders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11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.03.02. ~ 03.10.</w:t>
            </w:r>
          </w:p>
        </w:tc>
        <w:tc>
          <w:tcPr>
            <w:tcW w:w="23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5D56" w:rsidRDefault="00C25D56">
            <w:pPr>
              <w:pStyle w:val="TableParagraph"/>
              <w:spacing w:before="3"/>
              <w:jc w:val="left"/>
              <w:rPr>
                <w:rFonts w:ascii="UnDinaru"/>
                <w:b/>
                <w:sz w:val="16"/>
              </w:rPr>
            </w:pPr>
          </w:p>
          <w:p w:rsidR="00C25D56" w:rsidRDefault="00666A9B">
            <w:pPr>
              <w:pStyle w:val="TableParagraph"/>
              <w:spacing w:before="1" w:line="310" w:lineRule="exact"/>
              <w:ind w:left="232" w:right="187"/>
              <w:rPr>
                <w:rFonts w:ascii="Noto Sans CJK JP Black" w:eastAsia="Noto Sans CJK JP Black"/>
                <w:sz w:val="20"/>
              </w:rPr>
            </w:pPr>
            <w:r>
              <w:rPr>
                <w:rFonts w:ascii="Noto Sans CJK JP Black" w:eastAsia="Noto Sans CJK JP Black" w:hint="eastAsia"/>
                <w:w w:val="110"/>
                <w:sz w:val="20"/>
              </w:rPr>
              <w:t>김예원</w:t>
            </w:r>
          </w:p>
          <w:p w:rsidR="00C25D56" w:rsidRDefault="00666A9B">
            <w:pPr>
              <w:pStyle w:val="TableParagraph"/>
              <w:spacing w:line="199" w:lineRule="exact"/>
              <w:ind w:left="234" w:right="10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sz w:val="20"/>
              </w:rPr>
              <w:t>Tel: 031-730-8243</w:t>
            </w:r>
          </w:p>
          <w:p w:rsidR="00C25D56" w:rsidRDefault="001604F1">
            <w:pPr>
              <w:pStyle w:val="TableParagraph"/>
              <w:spacing w:line="313" w:lineRule="exact"/>
              <w:ind w:left="234" w:right="187"/>
              <w:rPr>
                <w:rFonts w:ascii="Noto Sans CJK JP Black"/>
                <w:sz w:val="20"/>
              </w:rPr>
            </w:pPr>
            <w:hyperlink r:id="rId11">
              <w:r w:rsidR="00666A9B">
                <w:rPr>
                  <w:rFonts w:ascii="Noto Sans CJK JP Black"/>
                  <w:sz w:val="20"/>
                </w:rPr>
                <w:t>global@aks.ac.kr</w:t>
              </w:r>
            </w:hyperlink>
          </w:p>
        </w:tc>
      </w:tr>
      <w:tr w:rsidR="00C25D56">
        <w:trPr>
          <w:trHeight w:val="675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70"/>
              <w:ind w:left="56" w:right="35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z w:val="20"/>
              </w:rPr>
              <w:t>한국학술번역사업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11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.06.02. ~ 06.09.</w:t>
            </w:r>
          </w:p>
        </w:tc>
        <w:tc>
          <w:tcPr>
            <w:tcW w:w="236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670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70"/>
              <w:ind w:left="61" w:right="35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pacing w:val="-12"/>
                <w:w w:val="95"/>
                <w:sz w:val="20"/>
              </w:rPr>
              <w:t>해외한국학중핵대학육성사업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11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.03.02. ~ 03.10.</w:t>
            </w:r>
          </w:p>
        </w:tc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25D56" w:rsidRDefault="00C25D56">
            <w:pPr>
              <w:pStyle w:val="TableParagraph"/>
              <w:spacing w:before="3"/>
              <w:jc w:val="left"/>
              <w:rPr>
                <w:rFonts w:ascii="UnDinaru"/>
                <w:b/>
                <w:sz w:val="16"/>
              </w:rPr>
            </w:pPr>
          </w:p>
          <w:p w:rsidR="00C25D56" w:rsidRDefault="00666A9B">
            <w:pPr>
              <w:pStyle w:val="TableParagraph"/>
              <w:spacing w:before="1" w:line="310" w:lineRule="exact"/>
              <w:ind w:left="232" w:right="187"/>
              <w:rPr>
                <w:rFonts w:ascii="Noto Sans CJK JP Black" w:eastAsia="Noto Sans CJK JP Black"/>
                <w:sz w:val="20"/>
              </w:rPr>
            </w:pPr>
            <w:r>
              <w:rPr>
                <w:rFonts w:ascii="Noto Sans CJK JP Black" w:eastAsia="Noto Sans CJK JP Black" w:hint="eastAsia"/>
                <w:w w:val="110"/>
                <w:sz w:val="20"/>
              </w:rPr>
              <w:t>곽수민</w:t>
            </w:r>
          </w:p>
          <w:p w:rsidR="00C25D56" w:rsidRDefault="00666A9B">
            <w:pPr>
              <w:pStyle w:val="TableParagraph"/>
              <w:spacing w:line="202" w:lineRule="exact"/>
              <w:ind w:left="220" w:right="187"/>
              <w:rPr>
                <w:rFonts w:ascii="Bandal"/>
                <w:sz w:val="20"/>
              </w:rPr>
            </w:pPr>
            <w:r>
              <w:rPr>
                <w:rFonts w:ascii="Noto Sans CJK JP Black"/>
                <w:sz w:val="20"/>
              </w:rPr>
              <w:t>Tel: 031-730-82</w:t>
            </w:r>
            <w:r>
              <w:rPr>
                <w:rFonts w:ascii="Bandal"/>
                <w:sz w:val="20"/>
              </w:rPr>
              <w:t>4</w:t>
            </w:r>
          </w:p>
          <w:p w:rsidR="00C25D56" w:rsidRDefault="001604F1">
            <w:pPr>
              <w:pStyle w:val="TableParagraph"/>
              <w:spacing w:line="310" w:lineRule="exact"/>
              <w:ind w:left="234" w:right="187"/>
              <w:rPr>
                <w:rFonts w:ascii="Noto Sans CJK JP Black"/>
                <w:sz w:val="20"/>
              </w:rPr>
            </w:pPr>
            <w:hyperlink r:id="rId12">
              <w:r w:rsidR="00666A9B">
                <w:rPr>
                  <w:rFonts w:ascii="Noto Sans CJK JP Black"/>
                  <w:sz w:val="20"/>
                </w:rPr>
                <w:t>global@aks.ac.kr</w:t>
              </w:r>
            </w:hyperlink>
          </w:p>
        </w:tc>
      </w:tr>
      <w:tr w:rsidR="00C25D56">
        <w:trPr>
          <w:trHeight w:val="675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bottom w:val="single" w:sz="2" w:space="0" w:color="000000"/>
            </w:tcBorders>
          </w:tcPr>
          <w:p w:rsidR="00C25D56" w:rsidRDefault="00666A9B">
            <w:pPr>
              <w:pStyle w:val="TableParagraph"/>
              <w:spacing w:before="170"/>
              <w:ind w:left="56" w:right="35"/>
              <w:rPr>
                <w:rFonts w:ascii="UnDinaru" w:eastAsia="UnDinaru"/>
                <w:b/>
                <w:sz w:val="20"/>
              </w:rPr>
            </w:pPr>
            <w:proofErr w:type="spellStart"/>
            <w:r>
              <w:rPr>
                <w:rFonts w:ascii="UnDinaru" w:eastAsia="UnDinaru" w:hint="eastAsia"/>
                <w:b/>
                <w:sz w:val="20"/>
              </w:rPr>
              <w:t>한국학세계화랩사업</w:t>
            </w:r>
            <w:proofErr w:type="spellEnd"/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16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.06.02. ~ 06.09.</w:t>
            </w:r>
          </w:p>
        </w:tc>
        <w:tc>
          <w:tcPr>
            <w:tcW w:w="2366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  <w:tr w:rsidR="00C25D56">
        <w:trPr>
          <w:trHeight w:val="675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</w:tcBorders>
          </w:tcPr>
          <w:p w:rsidR="00C25D56" w:rsidRDefault="00666A9B">
            <w:pPr>
              <w:pStyle w:val="TableParagraph"/>
              <w:spacing w:before="170"/>
              <w:ind w:left="56" w:right="35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w w:val="95"/>
                <w:sz w:val="20"/>
              </w:rPr>
              <w:t>한국학전략연구소육성사업</w:t>
            </w:r>
          </w:p>
        </w:tc>
        <w:tc>
          <w:tcPr>
            <w:tcW w:w="2510" w:type="dxa"/>
            <w:tcBorders>
              <w:top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11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.06.02. ~ 06.09.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2" w:space="0" w:color="000000"/>
            </w:tcBorders>
          </w:tcPr>
          <w:p w:rsidR="00C25D56" w:rsidRDefault="00666A9B">
            <w:pPr>
              <w:pStyle w:val="TableParagraph"/>
              <w:spacing w:line="225" w:lineRule="exact"/>
              <w:ind w:left="232" w:right="187"/>
              <w:rPr>
                <w:rFonts w:ascii="Noto Sans CJK JP Black" w:eastAsia="Noto Sans CJK JP Black"/>
                <w:sz w:val="20"/>
              </w:rPr>
            </w:pPr>
            <w:proofErr w:type="spellStart"/>
            <w:r>
              <w:rPr>
                <w:rFonts w:ascii="Noto Sans CJK JP Black" w:eastAsia="Noto Sans CJK JP Black" w:hint="eastAsia"/>
                <w:w w:val="110"/>
                <w:sz w:val="20"/>
              </w:rPr>
              <w:t>신우준</w:t>
            </w:r>
            <w:proofErr w:type="spellEnd"/>
          </w:p>
          <w:p w:rsidR="00C25D56" w:rsidRDefault="00666A9B">
            <w:pPr>
              <w:pStyle w:val="TableParagraph"/>
              <w:spacing w:line="199" w:lineRule="exact"/>
              <w:ind w:left="234" w:right="10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sz w:val="20"/>
              </w:rPr>
              <w:t>Tel: 031-730-8246</w:t>
            </w:r>
          </w:p>
          <w:p w:rsidR="00C25D56" w:rsidRDefault="001604F1">
            <w:pPr>
              <w:pStyle w:val="TableParagraph"/>
              <w:spacing w:line="231" w:lineRule="exact"/>
              <w:ind w:left="234" w:right="187"/>
              <w:rPr>
                <w:rFonts w:ascii="Noto Sans CJK JP Black"/>
                <w:sz w:val="20"/>
              </w:rPr>
            </w:pPr>
            <w:hyperlink r:id="rId13">
              <w:r w:rsidR="00666A9B">
                <w:rPr>
                  <w:rFonts w:ascii="Noto Sans CJK JP Black"/>
                  <w:sz w:val="20"/>
                </w:rPr>
                <w:t>global@aks.ac.kr</w:t>
              </w:r>
            </w:hyperlink>
          </w:p>
        </w:tc>
      </w:tr>
      <w:tr w:rsidR="00C25D56">
        <w:trPr>
          <w:trHeight w:val="704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 w:val="restart"/>
          </w:tcPr>
          <w:p w:rsidR="00C25D56" w:rsidRDefault="00C25D56">
            <w:pPr>
              <w:pStyle w:val="TableParagraph"/>
              <w:jc w:val="left"/>
              <w:rPr>
                <w:rFonts w:ascii="UnDinaru"/>
                <w:b/>
                <w:sz w:val="20"/>
              </w:rPr>
            </w:pPr>
          </w:p>
          <w:p w:rsidR="00C25D56" w:rsidRDefault="00C25D56">
            <w:pPr>
              <w:pStyle w:val="TableParagraph"/>
              <w:spacing w:before="4"/>
              <w:jc w:val="left"/>
              <w:rPr>
                <w:rFonts w:ascii="UnDinaru"/>
                <w:b/>
                <w:sz w:val="11"/>
              </w:rPr>
            </w:pPr>
          </w:p>
          <w:p w:rsidR="00C25D56" w:rsidRDefault="00666A9B" w:rsidP="00665413">
            <w:pPr>
              <w:pStyle w:val="TableParagraph"/>
              <w:ind w:left="119" w:firstLine="268"/>
              <w:jc w:val="left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z w:val="20"/>
              </w:rPr>
              <w:t xml:space="preserve">국내 </w:t>
            </w:r>
            <w:r>
              <w:rPr>
                <w:rFonts w:ascii="UnDinaru" w:eastAsia="UnDinaru" w:hint="eastAsia"/>
                <w:b/>
                <w:w w:val="95"/>
                <w:sz w:val="20"/>
              </w:rPr>
              <w:t>한국학사업</w:t>
            </w:r>
          </w:p>
        </w:tc>
        <w:tc>
          <w:tcPr>
            <w:tcW w:w="2481" w:type="dxa"/>
            <w:tcBorders>
              <w:bottom w:val="single" w:sz="2" w:space="0" w:color="000000"/>
            </w:tcBorders>
          </w:tcPr>
          <w:p w:rsidR="00C25D56" w:rsidRDefault="00C25D56">
            <w:pPr>
              <w:pStyle w:val="TableParagraph"/>
              <w:spacing w:before="5"/>
              <w:jc w:val="left"/>
              <w:rPr>
                <w:rFonts w:ascii="UnDinaru"/>
                <w:b/>
                <w:sz w:val="11"/>
              </w:rPr>
            </w:pPr>
          </w:p>
          <w:p w:rsidR="00C25D56" w:rsidRDefault="00666A9B">
            <w:pPr>
              <w:pStyle w:val="TableParagraph"/>
              <w:ind w:left="56" w:right="35"/>
              <w:rPr>
                <w:rFonts w:ascii="UnDinaru" w:eastAsia="UnDinaru"/>
                <w:b/>
                <w:sz w:val="20"/>
              </w:rPr>
            </w:pPr>
            <w:proofErr w:type="spellStart"/>
            <w:r>
              <w:rPr>
                <w:rFonts w:ascii="UnDinaru" w:eastAsia="UnDinaru" w:hint="eastAsia"/>
                <w:b/>
                <w:w w:val="95"/>
                <w:sz w:val="20"/>
              </w:rPr>
              <w:t>한국학국영문사전편찬사업</w:t>
            </w:r>
            <w:proofErr w:type="spellEnd"/>
          </w:p>
        </w:tc>
        <w:tc>
          <w:tcPr>
            <w:tcW w:w="2510" w:type="dxa"/>
            <w:tcBorders>
              <w:bottom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25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.03.02. ~ 03.10.</w:t>
            </w:r>
          </w:p>
        </w:tc>
        <w:tc>
          <w:tcPr>
            <w:tcW w:w="2366" w:type="dxa"/>
            <w:vMerge w:val="restart"/>
            <w:tcBorders>
              <w:left w:val="single" w:sz="2" w:space="0" w:color="000000"/>
            </w:tcBorders>
          </w:tcPr>
          <w:p w:rsidR="00C25D56" w:rsidRDefault="00C25D56">
            <w:pPr>
              <w:pStyle w:val="TableParagraph"/>
              <w:spacing w:before="2"/>
              <w:jc w:val="left"/>
              <w:rPr>
                <w:rFonts w:ascii="UnDinaru"/>
                <w:b/>
                <w:sz w:val="19"/>
              </w:rPr>
            </w:pPr>
          </w:p>
          <w:p w:rsidR="00C25D56" w:rsidRDefault="00666A9B">
            <w:pPr>
              <w:pStyle w:val="TableParagraph"/>
              <w:spacing w:before="1" w:line="310" w:lineRule="exact"/>
              <w:ind w:left="232" w:right="187"/>
              <w:rPr>
                <w:rFonts w:ascii="Noto Sans CJK JP Black" w:eastAsia="Noto Sans CJK JP Black"/>
                <w:sz w:val="20"/>
              </w:rPr>
            </w:pPr>
            <w:r>
              <w:rPr>
                <w:rFonts w:ascii="Noto Sans CJK JP Black" w:eastAsia="Noto Sans CJK JP Black" w:hint="eastAsia"/>
                <w:w w:val="110"/>
                <w:sz w:val="20"/>
              </w:rPr>
              <w:t>김도형</w:t>
            </w:r>
          </w:p>
          <w:p w:rsidR="00C25D56" w:rsidRDefault="00666A9B">
            <w:pPr>
              <w:pStyle w:val="TableParagraph"/>
              <w:spacing w:line="199" w:lineRule="exact"/>
              <w:ind w:left="234" w:right="10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sz w:val="20"/>
              </w:rPr>
              <w:t>Tel: 031-730-8241</w:t>
            </w:r>
          </w:p>
          <w:p w:rsidR="00C25D56" w:rsidRDefault="001604F1">
            <w:pPr>
              <w:pStyle w:val="TableParagraph"/>
              <w:spacing w:line="313" w:lineRule="exact"/>
              <w:ind w:left="234" w:right="187"/>
              <w:rPr>
                <w:rFonts w:ascii="Noto Sans CJK JP Black"/>
                <w:sz w:val="20"/>
              </w:rPr>
            </w:pPr>
            <w:hyperlink r:id="rId14">
              <w:r w:rsidR="00666A9B">
                <w:rPr>
                  <w:rFonts w:ascii="Noto Sans CJK JP Black"/>
                  <w:sz w:val="20"/>
                </w:rPr>
                <w:t>strauss@aks.ac.kr</w:t>
              </w:r>
            </w:hyperlink>
          </w:p>
        </w:tc>
      </w:tr>
      <w:tr w:rsidR="00C25D56">
        <w:trPr>
          <w:trHeight w:val="738"/>
        </w:trPr>
        <w:tc>
          <w:tcPr>
            <w:tcW w:w="1046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</w:tcBorders>
          </w:tcPr>
          <w:p w:rsidR="00C25D56" w:rsidRDefault="00C25D56">
            <w:pPr>
              <w:pStyle w:val="TableParagraph"/>
              <w:spacing w:before="7"/>
              <w:jc w:val="left"/>
              <w:rPr>
                <w:rFonts w:ascii="UnDinaru"/>
                <w:b/>
                <w:sz w:val="12"/>
              </w:rPr>
            </w:pPr>
          </w:p>
          <w:p w:rsidR="00C25D56" w:rsidRDefault="00666A9B">
            <w:pPr>
              <w:pStyle w:val="TableParagraph"/>
              <w:spacing w:before="1"/>
              <w:ind w:left="56" w:right="35"/>
              <w:rPr>
                <w:rFonts w:ascii="UnDinaru" w:eastAsia="UnDinaru"/>
                <w:b/>
                <w:sz w:val="20"/>
              </w:rPr>
            </w:pPr>
            <w:r>
              <w:rPr>
                <w:rFonts w:ascii="UnDinaru" w:eastAsia="UnDinaru" w:hint="eastAsia"/>
                <w:b/>
                <w:sz w:val="20"/>
              </w:rPr>
              <w:t>한국학대형기획총서사업</w:t>
            </w:r>
          </w:p>
        </w:tc>
        <w:tc>
          <w:tcPr>
            <w:tcW w:w="2510" w:type="dxa"/>
            <w:tcBorders>
              <w:top w:val="single" w:sz="2" w:space="0" w:color="000000"/>
              <w:right w:val="single" w:sz="2" w:space="0" w:color="000000"/>
            </w:tcBorders>
          </w:tcPr>
          <w:p w:rsidR="00C25D56" w:rsidRDefault="00666A9B">
            <w:pPr>
              <w:pStyle w:val="TableParagraph"/>
              <w:spacing w:before="145"/>
              <w:ind w:left="203" w:right="185"/>
              <w:rPr>
                <w:rFonts w:ascii="Noto Sans CJK JP Black"/>
                <w:sz w:val="20"/>
              </w:rPr>
            </w:pPr>
            <w:r>
              <w:rPr>
                <w:rFonts w:ascii="Noto Sans CJK JP Black"/>
                <w:w w:val="105"/>
                <w:sz w:val="20"/>
              </w:rPr>
              <w:t>20</w:t>
            </w:r>
            <w:r>
              <w:rPr>
                <w:rFonts w:ascii="Bandal"/>
                <w:w w:val="105"/>
                <w:sz w:val="20"/>
              </w:rPr>
              <w:t xml:space="preserve">2 </w:t>
            </w:r>
            <w:r>
              <w:rPr>
                <w:rFonts w:ascii="Noto Sans CJK JP Black"/>
                <w:w w:val="105"/>
                <w:sz w:val="20"/>
              </w:rPr>
              <w:t>.03.10. ~ 03.17.</w:t>
            </w:r>
          </w:p>
        </w:tc>
        <w:tc>
          <w:tcPr>
            <w:tcW w:w="2366" w:type="dxa"/>
            <w:vMerge/>
            <w:tcBorders>
              <w:top w:val="nil"/>
              <w:left w:val="single" w:sz="2" w:space="0" w:color="000000"/>
            </w:tcBorders>
          </w:tcPr>
          <w:p w:rsidR="00C25D56" w:rsidRDefault="00C25D56">
            <w:pPr>
              <w:rPr>
                <w:sz w:val="2"/>
                <w:szCs w:val="2"/>
              </w:rPr>
            </w:pPr>
          </w:p>
        </w:tc>
      </w:tr>
    </w:tbl>
    <w:p w:rsidR="00666A9B" w:rsidRDefault="00666A9B"/>
    <w:sectPr w:rsidR="00666A9B">
      <w:pgSz w:w="11910" w:h="16840"/>
      <w:pgMar w:top="1520" w:right="1020" w:bottom="880" w:left="10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F1" w:rsidRDefault="001604F1">
      <w:r>
        <w:separator/>
      </w:r>
    </w:p>
  </w:endnote>
  <w:endnote w:type="continuationSeparator" w:id="0">
    <w:p w:rsidR="001604F1" w:rsidRDefault="001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mePlus Gothic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oto Sans CJK JP Thin">
    <w:altName w:val="Arial"/>
    <w:charset w:val="00"/>
    <w:family w:val="swiss"/>
    <w:pitch w:val="variable"/>
  </w:font>
  <w:font w:name="UnDinaru">
    <w:altName w:val="Arial"/>
    <w:charset w:val="00"/>
    <w:family w:val="swiss"/>
    <w:pitch w:val="variable"/>
  </w:font>
  <w:font w:name="WenQuanYi Micro Hei">
    <w:altName w:val="Arial"/>
    <w:charset w:val="00"/>
    <w:family w:val="swiss"/>
    <w:pitch w:val="variable"/>
  </w:font>
  <w:font w:name="UnTaza">
    <w:altName w:val="MS Gothic"/>
    <w:charset w:val="00"/>
    <w:family w:val="modern"/>
    <w:pitch w:val="fixed"/>
  </w:font>
  <w:font w:name="LexiGulim">
    <w:altName w:val="Times New Roman"/>
    <w:charset w:val="00"/>
    <w:family w:val="roman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dal">
    <w:altName w:val="Arial"/>
    <w:charset w:val="00"/>
    <w:family w:val="swiss"/>
    <w:pitch w:val="variable"/>
  </w:font>
  <w:font w:name="Noto Sans CJK JP Bl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56" w:rsidRDefault="001604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65pt;margin-top:796.85pt;width:28.15pt;height:12.1pt;z-index:-251658752;mso-position-horizontal-relative:page;mso-position-vertical-relative:page" filled="f" stroked="f">
          <v:textbox inset="0,0,0,0">
            <w:txbxContent>
              <w:p w:rsidR="00C25D56" w:rsidRDefault="00666A9B">
                <w:pPr>
                  <w:spacing w:line="223" w:lineRule="exact"/>
                  <w:ind w:left="20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w w:val="110"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Verdana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E0337">
                  <w:rPr>
                    <w:rFonts w:ascii="Verdana"/>
                    <w:noProof/>
                    <w:w w:val="110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Verdana"/>
                    <w:w w:val="110"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F1" w:rsidRDefault="001604F1">
      <w:r>
        <w:separator/>
      </w:r>
    </w:p>
  </w:footnote>
  <w:footnote w:type="continuationSeparator" w:id="0">
    <w:p w:rsidR="001604F1" w:rsidRDefault="0016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2ED"/>
    <w:multiLevelType w:val="hybridMultilevel"/>
    <w:tmpl w:val="C6182E74"/>
    <w:lvl w:ilvl="0" w:tplc="9BAEED5E">
      <w:numFmt w:val="bullet"/>
      <w:lvlText w:val="◦"/>
      <w:lvlJc w:val="left"/>
      <w:pPr>
        <w:ind w:left="468" w:hanging="356"/>
      </w:pPr>
      <w:rPr>
        <w:rFonts w:ascii="UmePlus Gothic" w:eastAsia="UmePlus Gothic" w:hAnsi="UmePlus Gothic" w:cs="UmePlus Gothic" w:hint="default"/>
        <w:w w:val="200"/>
        <w:sz w:val="24"/>
        <w:szCs w:val="24"/>
        <w:lang w:val="en-US" w:eastAsia="ko-KR" w:bidi="ar-SA"/>
      </w:rPr>
    </w:lvl>
    <w:lvl w:ilvl="1" w:tplc="E2963E3A">
      <w:numFmt w:val="bullet"/>
      <w:lvlText w:val="•"/>
      <w:lvlJc w:val="left"/>
      <w:pPr>
        <w:ind w:left="1400" w:hanging="356"/>
      </w:pPr>
      <w:rPr>
        <w:rFonts w:hint="default"/>
        <w:lang w:val="en-US" w:eastAsia="ko-KR" w:bidi="ar-SA"/>
      </w:rPr>
    </w:lvl>
    <w:lvl w:ilvl="2" w:tplc="9CA875CA">
      <w:numFmt w:val="bullet"/>
      <w:lvlText w:val="•"/>
      <w:lvlJc w:val="left"/>
      <w:pPr>
        <w:ind w:left="2340" w:hanging="356"/>
      </w:pPr>
      <w:rPr>
        <w:rFonts w:hint="default"/>
        <w:lang w:val="en-US" w:eastAsia="ko-KR" w:bidi="ar-SA"/>
      </w:rPr>
    </w:lvl>
    <w:lvl w:ilvl="3" w:tplc="6C069D56">
      <w:numFmt w:val="bullet"/>
      <w:lvlText w:val="•"/>
      <w:lvlJc w:val="left"/>
      <w:pPr>
        <w:ind w:left="3281" w:hanging="356"/>
      </w:pPr>
      <w:rPr>
        <w:rFonts w:hint="default"/>
        <w:lang w:val="en-US" w:eastAsia="ko-KR" w:bidi="ar-SA"/>
      </w:rPr>
    </w:lvl>
    <w:lvl w:ilvl="4" w:tplc="9746DDEA">
      <w:numFmt w:val="bullet"/>
      <w:lvlText w:val="•"/>
      <w:lvlJc w:val="left"/>
      <w:pPr>
        <w:ind w:left="4221" w:hanging="356"/>
      </w:pPr>
      <w:rPr>
        <w:rFonts w:hint="default"/>
        <w:lang w:val="en-US" w:eastAsia="ko-KR" w:bidi="ar-SA"/>
      </w:rPr>
    </w:lvl>
    <w:lvl w:ilvl="5" w:tplc="E4E26DDE">
      <w:numFmt w:val="bullet"/>
      <w:lvlText w:val="•"/>
      <w:lvlJc w:val="left"/>
      <w:pPr>
        <w:ind w:left="5162" w:hanging="356"/>
      </w:pPr>
      <w:rPr>
        <w:rFonts w:hint="default"/>
        <w:lang w:val="en-US" w:eastAsia="ko-KR" w:bidi="ar-SA"/>
      </w:rPr>
    </w:lvl>
    <w:lvl w:ilvl="6" w:tplc="53820846">
      <w:numFmt w:val="bullet"/>
      <w:lvlText w:val="•"/>
      <w:lvlJc w:val="left"/>
      <w:pPr>
        <w:ind w:left="6102" w:hanging="356"/>
      </w:pPr>
      <w:rPr>
        <w:rFonts w:hint="default"/>
        <w:lang w:val="en-US" w:eastAsia="ko-KR" w:bidi="ar-SA"/>
      </w:rPr>
    </w:lvl>
    <w:lvl w:ilvl="7" w:tplc="D03073D0">
      <w:numFmt w:val="bullet"/>
      <w:lvlText w:val="•"/>
      <w:lvlJc w:val="left"/>
      <w:pPr>
        <w:ind w:left="7042" w:hanging="356"/>
      </w:pPr>
      <w:rPr>
        <w:rFonts w:hint="default"/>
        <w:lang w:val="en-US" w:eastAsia="ko-KR" w:bidi="ar-SA"/>
      </w:rPr>
    </w:lvl>
    <w:lvl w:ilvl="8" w:tplc="90E65C70">
      <w:numFmt w:val="bullet"/>
      <w:lvlText w:val="•"/>
      <w:lvlJc w:val="left"/>
      <w:pPr>
        <w:ind w:left="7983" w:hanging="356"/>
      </w:pPr>
      <w:rPr>
        <w:rFonts w:hint="default"/>
        <w:lang w:val="en-US" w:eastAsia="ko-KR" w:bidi="ar-SA"/>
      </w:rPr>
    </w:lvl>
  </w:abstractNum>
  <w:abstractNum w:abstractNumId="1">
    <w:nsid w:val="52356FDC"/>
    <w:multiLevelType w:val="hybridMultilevel"/>
    <w:tmpl w:val="53DA52A6"/>
    <w:lvl w:ilvl="0" w:tplc="08C27634">
      <w:numFmt w:val="bullet"/>
      <w:lvlText w:val="□"/>
      <w:lvlJc w:val="left"/>
      <w:pPr>
        <w:ind w:left="477" w:hanging="360"/>
      </w:pPr>
      <w:rPr>
        <w:rFonts w:ascii="UmePlus Gothic" w:eastAsia="UmePlus Gothic" w:hAnsi="UmePlus Gothic" w:cs="UmePlus Gothic" w:hint="default"/>
        <w:spacing w:val="-5"/>
        <w:w w:val="100"/>
        <w:sz w:val="24"/>
        <w:szCs w:val="24"/>
        <w:lang w:val="en-US" w:eastAsia="ko-KR" w:bidi="ar-SA"/>
      </w:rPr>
    </w:lvl>
    <w:lvl w:ilvl="1" w:tplc="4AD645F6">
      <w:numFmt w:val="bullet"/>
      <w:lvlText w:val="◦"/>
      <w:lvlJc w:val="left"/>
      <w:pPr>
        <w:ind w:left="592" w:hanging="360"/>
      </w:pPr>
      <w:rPr>
        <w:rFonts w:ascii="UmePlus Gothic" w:eastAsia="UmePlus Gothic" w:hAnsi="UmePlus Gothic" w:cs="UmePlus Gothic" w:hint="default"/>
        <w:w w:val="200"/>
        <w:sz w:val="24"/>
        <w:szCs w:val="24"/>
        <w:lang w:val="en-US" w:eastAsia="ko-KR" w:bidi="ar-SA"/>
      </w:rPr>
    </w:lvl>
    <w:lvl w:ilvl="2" w:tplc="81C00B46">
      <w:numFmt w:val="bullet"/>
      <w:lvlText w:val="•"/>
      <w:lvlJc w:val="left"/>
      <w:pPr>
        <w:ind w:left="1629" w:hanging="360"/>
      </w:pPr>
      <w:rPr>
        <w:rFonts w:hint="default"/>
        <w:lang w:val="en-US" w:eastAsia="ko-KR" w:bidi="ar-SA"/>
      </w:rPr>
    </w:lvl>
    <w:lvl w:ilvl="3" w:tplc="E9B8E4A8">
      <w:numFmt w:val="bullet"/>
      <w:lvlText w:val="•"/>
      <w:lvlJc w:val="left"/>
      <w:pPr>
        <w:ind w:left="2658" w:hanging="360"/>
      </w:pPr>
      <w:rPr>
        <w:rFonts w:hint="default"/>
        <w:lang w:val="en-US" w:eastAsia="ko-KR" w:bidi="ar-SA"/>
      </w:rPr>
    </w:lvl>
    <w:lvl w:ilvl="4" w:tplc="C7D847D2">
      <w:numFmt w:val="bullet"/>
      <w:lvlText w:val="•"/>
      <w:lvlJc w:val="left"/>
      <w:pPr>
        <w:ind w:left="3688" w:hanging="360"/>
      </w:pPr>
      <w:rPr>
        <w:rFonts w:hint="default"/>
        <w:lang w:val="en-US" w:eastAsia="ko-KR" w:bidi="ar-SA"/>
      </w:rPr>
    </w:lvl>
    <w:lvl w:ilvl="5" w:tplc="ABC417E4">
      <w:numFmt w:val="bullet"/>
      <w:lvlText w:val="•"/>
      <w:lvlJc w:val="left"/>
      <w:pPr>
        <w:ind w:left="4717" w:hanging="360"/>
      </w:pPr>
      <w:rPr>
        <w:rFonts w:hint="default"/>
        <w:lang w:val="en-US" w:eastAsia="ko-KR" w:bidi="ar-SA"/>
      </w:rPr>
    </w:lvl>
    <w:lvl w:ilvl="6" w:tplc="D164752C">
      <w:numFmt w:val="bullet"/>
      <w:lvlText w:val="•"/>
      <w:lvlJc w:val="left"/>
      <w:pPr>
        <w:ind w:left="5746" w:hanging="360"/>
      </w:pPr>
      <w:rPr>
        <w:rFonts w:hint="default"/>
        <w:lang w:val="en-US" w:eastAsia="ko-KR" w:bidi="ar-SA"/>
      </w:rPr>
    </w:lvl>
    <w:lvl w:ilvl="7" w:tplc="AEF6C89E">
      <w:numFmt w:val="bullet"/>
      <w:lvlText w:val="•"/>
      <w:lvlJc w:val="left"/>
      <w:pPr>
        <w:ind w:left="6776" w:hanging="360"/>
      </w:pPr>
      <w:rPr>
        <w:rFonts w:hint="default"/>
        <w:lang w:val="en-US" w:eastAsia="ko-KR" w:bidi="ar-SA"/>
      </w:rPr>
    </w:lvl>
    <w:lvl w:ilvl="8" w:tplc="D5605072">
      <w:numFmt w:val="bullet"/>
      <w:lvlText w:val="•"/>
      <w:lvlJc w:val="left"/>
      <w:pPr>
        <w:ind w:left="7805" w:hanging="360"/>
      </w:pPr>
      <w:rPr>
        <w:rFonts w:hint="default"/>
        <w:lang w:val="en-US" w:eastAsia="ko-KR" w:bidi="ar-SA"/>
      </w:rPr>
    </w:lvl>
  </w:abstractNum>
  <w:abstractNum w:abstractNumId="2">
    <w:nsid w:val="554D2D0E"/>
    <w:multiLevelType w:val="hybridMultilevel"/>
    <w:tmpl w:val="525E3936"/>
    <w:lvl w:ilvl="0" w:tplc="53A6874C">
      <w:start w:val="1"/>
      <w:numFmt w:val="decimal"/>
      <w:lvlText w:val="%1."/>
      <w:lvlJc w:val="left"/>
      <w:pPr>
        <w:ind w:left="410" w:hanging="298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ko-KR" w:bidi="ar-SA"/>
      </w:rPr>
    </w:lvl>
    <w:lvl w:ilvl="1" w:tplc="F0AA3B30">
      <w:numFmt w:val="bullet"/>
      <w:lvlText w:val="•"/>
      <w:lvlJc w:val="left"/>
      <w:pPr>
        <w:ind w:left="1364" w:hanging="298"/>
      </w:pPr>
      <w:rPr>
        <w:rFonts w:hint="default"/>
        <w:lang w:val="en-US" w:eastAsia="ko-KR" w:bidi="ar-SA"/>
      </w:rPr>
    </w:lvl>
    <w:lvl w:ilvl="2" w:tplc="147082E0">
      <w:numFmt w:val="bullet"/>
      <w:lvlText w:val="•"/>
      <w:lvlJc w:val="left"/>
      <w:pPr>
        <w:ind w:left="2308" w:hanging="298"/>
      </w:pPr>
      <w:rPr>
        <w:rFonts w:hint="default"/>
        <w:lang w:val="en-US" w:eastAsia="ko-KR" w:bidi="ar-SA"/>
      </w:rPr>
    </w:lvl>
    <w:lvl w:ilvl="3" w:tplc="56A69FC2">
      <w:numFmt w:val="bullet"/>
      <w:lvlText w:val="•"/>
      <w:lvlJc w:val="left"/>
      <w:pPr>
        <w:ind w:left="3253" w:hanging="298"/>
      </w:pPr>
      <w:rPr>
        <w:rFonts w:hint="default"/>
        <w:lang w:val="en-US" w:eastAsia="ko-KR" w:bidi="ar-SA"/>
      </w:rPr>
    </w:lvl>
    <w:lvl w:ilvl="4" w:tplc="4E129FDA">
      <w:numFmt w:val="bullet"/>
      <w:lvlText w:val="•"/>
      <w:lvlJc w:val="left"/>
      <w:pPr>
        <w:ind w:left="4197" w:hanging="298"/>
      </w:pPr>
      <w:rPr>
        <w:rFonts w:hint="default"/>
        <w:lang w:val="en-US" w:eastAsia="ko-KR" w:bidi="ar-SA"/>
      </w:rPr>
    </w:lvl>
    <w:lvl w:ilvl="5" w:tplc="EF762A10">
      <w:numFmt w:val="bullet"/>
      <w:lvlText w:val="•"/>
      <w:lvlJc w:val="left"/>
      <w:pPr>
        <w:ind w:left="5142" w:hanging="298"/>
      </w:pPr>
      <w:rPr>
        <w:rFonts w:hint="default"/>
        <w:lang w:val="en-US" w:eastAsia="ko-KR" w:bidi="ar-SA"/>
      </w:rPr>
    </w:lvl>
    <w:lvl w:ilvl="6" w:tplc="03EA6D40">
      <w:numFmt w:val="bullet"/>
      <w:lvlText w:val="•"/>
      <w:lvlJc w:val="left"/>
      <w:pPr>
        <w:ind w:left="6086" w:hanging="298"/>
      </w:pPr>
      <w:rPr>
        <w:rFonts w:hint="default"/>
        <w:lang w:val="en-US" w:eastAsia="ko-KR" w:bidi="ar-SA"/>
      </w:rPr>
    </w:lvl>
    <w:lvl w:ilvl="7" w:tplc="B5703150">
      <w:numFmt w:val="bullet"/>
      <w:lvlText w:val="•"/>
      <w:lvlJc w:val="left"/>
      <w:pPr>
        <w:ind w:left="7030" w:hanging="298"/>
      </w:pPr>
      <w:rPr>
        <w:rFonts w:hint="default"/>
        <w:lang w:val="en-US" w:eastAsia="ko-KR" w:bidi="ar-SA"/>
      </w:rPr>
    </w:lvl>
    <w:lvl w:ilvl="8" w:tplc="31E6CBAA">
      <w:numFmt w:val="bullet"/>
      <w:lvlText w:val="•"/>
      <w:lvlJc w:val="left"/>
      <w:pPr>
        <w:ind w:left="7975" w:hanging="298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25D56"/>
    <w:rsid w:val="001604F1"/>
    <w:rsid w:val="003E0337"/>
    <w:rsid w:val="00665413"/>
    <w:rsid w:val="00666A9B"/>
    <w:rsid w:val="00A94256"/>
    <w:rsid w:val="00C25D56"/>
    <w:rsid w:val="00D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Thin" w:eastAsia="Noto Sans CJK JP Thin" w:hAnsi="Noto Sans CJK JP Thin" w:cs="Noto Sans CJK JP Thin"/>
      <w:lang w:eastAsia="ko-KR"/>
    </w:rPr>
  </w:style>
  <w:style w:type="paragraph" w:styleId="1">
    <w:name w:val="heading 1"/>
    <w:basedOn w:val="a"/>
    <w:uiPriority w:val="1"/>
    <w:qFormat/>
    <w:pPr>
      <w:spacing w:before="22"/>
      <w:ind w:left="410" w:hanging="299"/>
      <w:outlineLvl w:val="0"/>
    </w:pPr>
    <w:rPr>
      <w:rFonts w:ascii="UnDinaru" w:eastAsia="UnDinaru" w:hAnsi="UnDinaru" w:cs="UnDinaru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WenQuanYi Micro Hei" w:eastAsia="WenQuanYi Micro Hei" w:hAnsi="WenQuanYi Micro Hei" w:cs="WenQuanYi Micro Hei"/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1"/>
    </w:pPr>
    <w:rPr>
      <w:rFonts w:ascii="WenQuanYi Micro Hei" w:eastAsia="WenQuanYi Micro Hei" w:hAnsi="WenQuanYi Micro Hei" w:cs="WenQuanYi Micro Hei"/>
    </w:r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lobal@aks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lobal@aks.ac.k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lobal@aks.ac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sps.aks.ac.kr/hpjsp/hmp/ntc/newsntcview.jsp?H100_NO=4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ps-pms.aks.ac.kr/jsp/rschr/" TargetMode="External"/><Relationship Id="rId14" Type="http://schemas.openxmlformats.org/officeDocument/2006/relationships/hyperlink" Target="mailto:strauss@aks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2022-02-13T04:03:00Z</dcterms:created>
  <dcterms:modified xsi:type="dcterms:W3CDTF">2022-02-13T04:22:00Z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2022-02-13T00:00:00Z</vt:filetime>
  </property>
</Properties>
</file>